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41D1" w14:textId="7A4747DC" w:rsidR="00EE01D9" w:rsidRDefault="00026306">
      <w:pPr>
        <w:jc w:val="center"/>
      </w:pPr>
      <w:r w:rsidRPr="00C769D3">
        <w:rPr>
          <w:noProof/>
        </w:rPr>
        <w:drawing>
          <wp:inline distT="0" distB="0" distL="0" distR="0" wp14:anchorId="11CB5F50" wp14:editId="1B6E873F">
            <wp:extent cx="1327785" cy="5327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82" t="-1549" r="-282" b="-1549"/>
                    <a:stretch>
                      <a:fillRect/>
                    </a:stretch>
                  </pic:blipFill>
                  <pic:spPr bwMode="auto">
                    <a:xfrm>
                      <a:off x="0" y="0"/>
                      <a:ext cx="1327785" cy="532765"/>
                    </a:xfrm>
                    <a:prstGeom prst="rect">
                      <a:avLst/>
                    </a:prstGeom>
                    <a:noFill/>
                    <a:ln>
                      <a:noFill/>
                    </a:ln>
                  </pic:spPr>
                </pic:pic>
              </a:graphicData>
            </a:graphic>
          </wp:inline>
        </w:drawing>
      </w:r>
    </w:p>
    <w:p w14:paraId="1600B0FA" w14:textId="77777777" w:rsidR="00EE01D9" w:rsidRDefault="00EE01D9">
      <w:pPr>
        <w:jc w:val="center"/>
      </w:pPr>
    </w:p>
    <w:p w14:paraId="339231F0" w14:textId="77777777" w:rsidR="00A8196B" w:rsidRDefault="00A8196B">
      <w:pPr>
        <w:jc w:val="center"/>
      </w:pPr>
      <w:r>
        <w:t>TEXAS A&amp;M UNIVERSITY-</w:t>
      </w:r>
      <w:r w:rsidR="00932A3F">
        <w:t>KINGSVILLE</w:t>
      </w:r>
    </w:p>
    <w:p w14:paraId="0A928E7C" w14:textId="77777777" w:rsidR="00A8196B" w:rsidRDefault="00A8196B">
      <w:pPr>
        <w:jc w:val="center"/>
      </w:pPr>
    </w:p>
    <w:p w14:paraId="3370CF0D" w14:textId="77777777" w:rsidR="00A8196B" w:rsidRDefault="00D67C21">
      <w:pPr>
        <w:jc w:val="center"/>
      </w:pPr>
      <w:r>
        <w:t>CONTRACT/</w:t>
      </w:r>
      <w:r w:rsidR="001D613C">
        <w:t>AGREEMENT</w:t>
      </w:r>
    </w:p>
    <w:p w14:paraId="09C3F710" w14:textId="77777777" w:rsidR="00A8196B" w:rsidRDefault="00A8196B" w:rsidP="003C3C0B">
      <w:pPr>
        <w:jc w:val="both"/>
      </w:pPr>
    </w:p>
    <w:p w14:paraId="54042A5C" w14:textId="1A409BB1" w:rsidR="00774DF7" w:rsidRPr="005D3FA3" w:rsidRDefault="004F4A9D" w:rsidP="003C3C0B">
      <w:pPr>
        <w:ind w:firstLine="720"/>
        <w:jc w:val="both"/>
        <w:rPr>
          <w:color w:val="FF0000"/>
        </w:rPr>
      </w:pPr>
      <w:r>
        <w:t>This C</w:t>
      </w:r>
      <w:r w:rsidR="00A8196B">
        <w:t xml:space="preserve">ontract is entered into this </w:t>
      </w:r>
      <w:r w:rsidR="00EE01D9">
        <w:t>_</w:t>
      </w:r>
      <w:r w:rsidR="00225F67">
        <w:t>____</w:t>
      </w:r>
      <w:r w:rsidR="00EE01D9">
        <w:t>__</w:t>
      </w:r>
      <w:r w:rsidR="00A8196B">
        <w:t xml:space="preserve">day of </w:t>
      </w:r>
      <w:r w:rsidR="00EE01D9">
        <w:t>_</w:t>
      </w:r>
      <w:r w:rsidR="00225F67">
        <w:t>______</w:t>
      </w:r>
      <w:r w:rsidR="00EE01D9">
        <w:t>______</w:t>
      </w:r>
      <w:r w:rsidR="00225F67">
        <w:t xml:space="preserve">, </w:t>
      </w:r>
      <w:r w:rsidR="00291DAE" w:rsidRPr="00E54D61">
        <w:t>20</w:t>
      </w:r>
      <w:r w:rsidR="00F9737C">
        <w:t>_</w:t>
      </w:r>
      <w:r w:rsidR="00A57A26">
        <w:t>_</w:t>
      </w:r>
      <w:r w:rsidR="00F70AC0">
        <w:t>,</w:t>
      </w:r>
      <w:r w:rsidR="00E54D61">
        <w:t xml:space="preserve"> </w:t>
      </w:r>
      <w:r w:rsidR="00A8196B" w:rsidRPr="00E54D61">
        <w:t>by</w:t>
      </w:r>
      <w:r w:rsidR="00A8196B">
        <w:t xml:space="preserve"> </w:t>
      </w:r>
      <w:r w:rsidR="00A8196B" w:rsidRPr="00225F67">
        <w:t>Texas A&amp;M University-</w:t>
      </w:r>
      <w:r w:rsidR="00932A3F">
        <w:t>Kingsville</w:t>
      </w:r>
      <w:r w:rsidR="00225F67">
        <w:t>,</w:t>
      </w:r>
      <w:r w:rsidR="00A8196B">
        <w:t xml:space="preserve"> </w:t>
      </w:r>
      <w:r w:rsidR="00291DAE">
        <w:t xml:space="preserve">a </w:t>
      </w:r>
      <w:r w:rsidR="00A57A26">
        <w:t>member</w:t>
      </w:r>
      <w:r w:rsidR="00291DAE">
        <w:t xml:space="preserve"> of </w:t>
      </w:r>
      <w:r w:rsidR="00EE01D9">
        <w:t>The Texas A&amp;M University System, an agency</w:t>
      </w:r>
      <w:r w:rsidR="003F7568">
        <w:t xml:space="preserve"> </w:t>
      </w:r>
      <w:r w:rsidR="00EE01D9">
        <w:t xml:space="preserve">of the State of Texas, </w:t>
      </w:r>
      <w:r w:rsidR="00225F67">
        <w:t>(hereinafter called TAMU</w:t>
      </w:r>
      <w:r w:rsidR="00932A3F">
        <w:t>K</w:t>
      </w:r>
      <w:r w:rsidR="00225F67">
        <w:t xml:space="preserve">) </w:t>
      </w:r>
      <w:r w:rsidR="00A8196B">
        <w:t>and</w:t>
      </w:r>
      <w:r w:rsidR="00EE01D9">
        <w:t xml:space="preserve"> ____________________</w:t>
      </w:r>
      <w:r w:rsidR="00291DAE">
        <w:t xml:space="preserve"> (hereinafter referred to as</w:t>
      </w:r>
      <w:r w:rsidR="00735995">
        <w:t xml:space="preserve"> Contractor), a </w:t>
      </w:r>
      <w:r w:rsidR="00EE01D9">
        <w:t>_________</w:t>
      </w:r>
      <w:r w:rsidR="00291DAE">
        <w:t>corporation having its</w:t>
      </w:r>
      <w:r w:rsidR="00E54D61">
        <w:t>’</w:t>
      </w:r>
      <w:r w:rsidR="00291DAE">
        <w:t xml:space="preserve"> principal place of business at</w:t>
      </w:r>
      <w:r w:rsidR="00735995">
        <w:t xml:space="preserve"> </w:t>
      </w:r>
      <w:r w:rsidR="00225F67" w:rsidRPr="008E1FE8">
        <w:t>_____________________</w:t>
      </w:r>
      <w:r w:rsidR="009527A9">
        <w:t>.</w:t>
      </w:r>
      <w:r w:rsidR="009527A9">
        <w:rPr>
          <w:color w:val="FF0000"/>
        </w:rPr>
        <w:t xml:space="preserve"> </w:t>
      </w:r>
      <w:r w:rsidR="00774DF7" w:rsidRPr="00026306">
        <w:rPr>
          <w:color w:val="FF0000"/>
        </w:rPr>
        <w:t xml:space="preserve">(We </w:t>
      </w:r>
      <w:r w:rsidR="00026306" w:rsidRPr="00026306">
        <w:rPr>
          <w:color w:val="FF0000"/>
        </w:rPr>
        <w:t>may</w:t>
      </w:r>
      <w:r w:rsidR="00774DF7" w:rsidRPr="00026306">
        <w:rPr>
          <w:color w:val="FF0000"/>
        </w:rPr>
        <w:t xml:space="preserve"> need the contractor to complete a</w:t>
      </w:r>
      <w:r w:rsidR="00CB6B37" w:rsidRPr="00026306">
        <w:rPr>
          <w:color w:val="FF0000"/>
        </w:rPr>
        <w:t xml:space="preserve"> </w:t>
      </w:r>
      <w:r w:rsidR="00026306" w:rsidRPr="00026306">
        <w:rPr>
          <w:color w:val="FF0000"/>
        </w:rPr>
        <w:t xml:space="preserve">Vendor Application </w:t>
      </w:r>
      <w:r w:rsidR="00774DF7" w:rsidRPr="00026306">
        <w:rPr>
          <w:color w:val="FF0000"/>
        </w:rPr>
        <w:t>before we can issue a contract number)</w:t>
      </w:r>
    </w:p>
    <w:p w14:paraId="3ED9F6F2" w14:textId="77777777" w:rsidR="00A8196B" w:rsidRDefault="00A8196B" w:rsidP="003C3C0B">
      <w:pPr>
        <w:ind w:firstLine="720"/>
        <w:jc w:val="both"/>
      </w:pPr>
    </w:p>
    <w:p w14:paraId="4AE36E7E" w14:textId="77777777" w:rsidR="00A8196B" w:rsidRDefault="00A8196B" w:rsidP="003C3C0B">
      <w:pPr>
        <w:ind w:firstLine="720"/>
        <w:jc w:val="both"/>
      </w:pPr>
      <w:r>
        <w:t>WITNESSETH that</w:t>
      </w:r>
      <w:r w:rsidR="00225F67">
        <w:t xml:space="preserve"> the Contractor and TAMU</w:t>
      </w:r>
      <w:r w:rsidR="00932A3F">
        <w:t>K</w:t>
      </w:r>
      <w:r>
        <w:t>, in consideration of the mutual covenants, promises, and agreements herein contained, agree as follows:</w:t>
      </w:r>
    </w:p>
    <w:p w14:paraId="1212A3AE" w14:textId="77777777" w:rsidR="00A8196B" w:rsidRDefault="00A8196B" w:rsidP="003C3C0B">
      <w:pPr>
        <w:jc w:val="both"/>
      </w:pPr>
    </w:p>
    <w:p w14:paraId="701DFDC2" w14:textId="494FCD42" w:rsidR="008A4369" w:rsidRPr="00771B7A" w:rsidRDefault="00A8196B"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771B7A">
        <w:rPr>
          <w:rFonts w:ascii="Times New Roman" w:hAnsi="Times New Roman" w:cs="Times New Roman"/>
          <w:sz w:val="20"/>
          <w:szCs w:val="20"/>
          <w:u w:val="single"/>
        </w:rPr>
        <w:t>SCOPE OF SERVICES</w:t>
      </w:r>
      <w:r w:rsidR="004B27A5" w:rsidRPr="00771B7A">
        <w:rPr>
          <w:rFonts w:ascii="Times New Roman" w:hAnsi="Times New Roman" w:cs="Times New Roman"/>
          <w:sz w:val="20"/>
          <w:szCs w:val="20"/>
          <w:u w:val="single"/>
        </w:rPr>
        <w:t xml:space="preserve">  </w:t>
      </w:r>
    </w:p>
    <w:p w14:paraId="499CFA7B" w14:textId="77777777" w:rsidR="009D0F3B" w:rsidRDefault="009D0F3B" w:rsidP="003C3C0B">
      <w:pPr>
        <w:jc w:val="both"/>
      </w:pPr>
    </w:p>
    <w:p w14:paraId="26421607" w14:textId="77777777" w:rsidR="004E5252" w:rsidRPr="005D3FA3" w:rsidRDefault="009D0F3B" w:rsidP="003C3C0B">
      <w:pPr>
        <w:tabs>
          <w:tab w:val="left" w:pos="720"/>
        </w:tabs>
        <w:jc w:val="both"/>
        <w:rPr>
          <w:color w:val="FF0000"/>
        </w:rPr>
      </w:pPr>
      <w:r w:rsidRPr="008E3931">
        <w:rPr>
          <w:u w:val="single"/>
        </w:rPr>
        <w:t>The scope of work includes that work that is outlined in the attached</w:t>
      </w:r>
      <w:r>
        <w:t xml:space="preserve"> </w:t>
      </w:r>
      <w:r w:rsidR="008E3931">
        <w:t>[R</w:t>
      </w:r>
      <w:r>
        <w:t>FP</w:t>
      </w:r>
      <w:r w:rsidR="008E3931">
        <w:t>]</w:t>
      </w:r>
      <w:r>
        <w:t xml:space="preserve"> to furnish all _______ (equipment, labor</w:t>
      </w:r>
      <w:r w:rsidR="001463AE">
        <w:t xml:space="preserve">, and materials) for </w:t>
      </w:r>
      <w:r w:rsidR="001463AE" w:rsidRPr="008E1FE8">
        <w:t>_________</w:t>
      </w:r>
      <w:r w:rsidR="009527A9">
        <w:t>.</w:t>
      </w:r>
      <w:r w:rsidR="009527A9">
        <w:rPr>
          <w:color w:val="FF0000"/>
        </w:rPr>
        <w:t xml:space="preserve"> (</w:t>
      </w:r>
      <w:r w:rsidR="005D3FA3">
        <w:rPr>
          <w:color w:val="FF0000"/>
        </w:rPr>
        <w:t>If this is not in response to an RFP then this is the section where we describe the Scope of Work and deliverables)</w:t>
      </w:r>
    </w:p>
    <w:p w14:paraId="5053E01C" w14:textId="77777777" w:rsidR="004E5252" w:rsidRDefault="004E5252" w:rsidP="003C3C0B">
      <w:pPr>
        <w:tabs>
          <w:tab w:val="num" w:pos="1440"/>
        </w:tabs>
        <w:ind w:left="270" w:hanging="90"/>
        <w:jc w:val="both"/>
      </w:pPr>
    </w:p>
    <w:p w14:paraId="3CC97CA5" w14:textId="11EA04CD" w:rsidR="008A4369" w:rsidRPr="00A828BE" w:rsidRDefault="002F6EBF" w:rsidP="003C3C0B">
      <w:pPr>
        <w:pStyle w:val="ListParagraph"/>
        <w:numPr>
          <w:ilvl w:val="0"/>
          <w:numId w:val="19"/>
        </w:numPr>
        <w:spacing w:after="0" w:line="240" w:lineRule="auto"/>
        <w:ind w:left="0" w:firstLine="0"/>
        <w:jc w:val="both"/>
        <w:rPr>
          <w:rFonts w:ascii="Times New Roman" w:hAnsi="Times New Roman" w:cs="Times New Roman"/>
          <w:sz w:val="20"/>
          <w:szCs w:val="20"/>
        </w:rPr>
      </w:pPr>
      <w:r w:rsidRPr="00A828BE">
        <w:rPr>
          <w:rFonts w:ascii="Times New Roman" w:hAnsi="Times New Roman" w:cs="Times New Roman"/>
          <w:sz w:val="20"/>
          <w:szCs w:val="20"/>
          <w:u w:val="single"/>
        </w:rPr>
        <w:t>TERM</w:t>
      </w:r>
      <w:r w:rsidR="00A8196B" w:rsidRPr="00A828BE">
        <w:rPr>
          <w:rFonts w:ascii="Times New Roman" w:hAnsi="Times New Roman" w:cs="Times New Roman"/>
          <w:sz w:val="20"/>
          <w:szCs w:val="20"/>
          <w:u w:val="single"/>
        </w:rPr>
        <w:t xml:space="preserve"> OF</w:t>
      </w:r>
      <w:r w:rsidRPr="00A828BE">
        <w:rPr>
          <w:rFonts w:ascii="Times New Roman" w:hAnsi="Times New Roman" w:cs="Times New Roman"/>
          <w:sz w:val="20"/>
          <w:szCs w:val="20"/>
          <w:u w:val="single"/>
        </w:rPr>
        <w:t xml:space="preserve"> THE</w:t>
      </w:r>
      <w:r w:rsidR="00A8196B" w:rsidRPr="00A828BE">
        <w:rPr>
          <w:rFonts w:ascii="Times New Roman" w:hAnsi="Times New Roman" w:cs="Times New Roman"/>
          <w:sz w:val="20"/>
          <w:szCs w:val="20"/>
          <w:u w:val="single"/>
        </w:rPr>
        <w:t xml:space="preserve"> CONTRACT</w:t>
      </w:r>
      <w:r w:rsidR="00A8196B" w:rsidRPr="00A828BE">
        <w:rPr>
          <w:rFonts w:ascii="Times New Roman" w:hAnsi="Times New Roman" w:cs="Times New Roman"/>
          <w:sz w:val="20"/>
          <w:szCs w:val="20"/>
        </w:rPr>
        <w:t>:</w:t>
      </w:r>
    </w:p>
    <w:p w14:paraId="18BFA40E" w14:textId="77777777" w:rsidR="008A4369" w:rsidRDefault="008A4369" w:rsidP="003C3C0B">
      <w:pPr>
        <w:jc w:val="both"/>
      </w:pPr>
    </w:p>
    <w:p w14:paraId="0B0565F6" w14:textId="77777777" w:rsidR="00A8196B" w:rsidRDefault="00A8196B" w:rsidP="003C3C0B">
      <w:pPr>
        <w:jc w:val="both"/>
      </w:pPr>
      <w:r>
        <w:t xml:space="preserve">This contract shall commence on </w:t>
      </w:r>
      <w:r w:rsidR="00916611">
        <w:t xml:space="preserve">or about </w:t>
      </w:r>
      <w:r w:rsidR="00225F67">
        <w:t>__________</w:t>
      </w:r>
      <w:r w:rsidR="004B27A5">
        <w:t>_</w:t>
      </w:r>
      <w:r w:rsidR="00916611">
        <w:t>and shall terminate</w:t>
      </w:r>
      <w:r w:rsidR="00225F67">
        <w:t xml:space="preserve"> on __________</w:t>
      </w:r>
      <w:r w:rsidR="004B27A5">
        <w:t>.</w:t>
      </w:r>
    </w:p>
    <w:p w14:paraId="69253CAC" w14:textId="77777777" w:rsidR="00C63AA7" w:rsidRDefault="00C63AA7" w:rsidP="003C3C0B">
      <w:pPr>
        <w:jc w:val="both"/>
      </w:pPr>
    </w:p>
    <w:p w14:paraId="54957610" w14:textId="2CB29912" w:rsidR="008A4369" w:rsidRPr="00A828BE" w:rsidRDefault="00A8196B" w:rsidP="003C3C0B">
      <w:pPr>
        <w:pStyle w:val="ListParagraph"/>
        <w:numPr>
          <w:ilvl w:val="0"/>
          <w:numId w:val="19"/>
        </w:numPr>
        <w:spacing w:after="0" w:line="240" w:lineRule="auto"/>
        <w:ind w:left="0" w:firstLine="0"/>
        <w:jc w:val="both"/>
        <w:rPr>
          <w:rFonts w:ascii="Times New Roman" w:hAnsi="Times New Roman" w:cs="Times New Roman"/>
          <w:color w:val="FF0000"/>
          <w:sz w:val="20"/>
          <w:szCs w:val="20"/>
          <w:u w:val="single"/>
        </w:rPr>
      </w:pPr>
      <w:r w:rsidRPr="00A828BE">
        <w:rPr>
          <w:rFonts w:ascii="Times New Roman" w:hAnsi="Times New Roman" w:cs="Times New Roman"/>
          <w:sz w:val="20"/>
          <w:szCs w:val="20"/>
          <w:u w:val="single"/>
        </w:rPr>
        <w:t xml:space="preserve">COMPENSATION AND METHOD OF </w:t>
      </w:r>
      <w:r w:rsidR="009527A9" w:rsidRPr="00A828BE">
        <w:rPr>
          <w:rFonts w:ascii="Times New Roman" w:hAnsi="Times New Roman" w:cs="Times New Roman"/>
          <w:sz w:val="20"/>
          <w:szCs w:val="20"/>
          <w:u w:val="single"/>
        </w:rPr>
        <w:t>PAYMENT</w:t>
      </w:r>
      <w:r w:rsidR="009527A9" w:rsidRPr="00A828BE">
        <w:rPr>
          <w:rFonts w:ascii="Times New Roman" w:hAnsi="Times New Roman" w:cs="Times New Roman"/>
          <w:sz w:val="20"/>
          <w:szCs w:val="20"/>
        </w:rPr>
        <w:t xml:space="preserve"> (</w:t>
      </w:r>
      <w:r w:rsidR="005D3FA3" w:rsidRPr="00A828BE">
        <w:rPr>
          <w:rFonts w:ascii="Times New Roman" w:hAnsi="Times New Roman" w:cs="Times New Roman"/>
          <w:color w:val="FF0000"/>
          <w:sz w:val="20"/>
          <w:szCs w:val="20"/>
          <w:u w:val="single"/>
        </w:rPr>
        <w:t>These are example starting points.  We need to describe the total amount and the payment schedule</w:t>
      </w:r>
      <w:r w:rsidR="005D3FA3" w:rsidRPr="00A828BE">
        <w:rPr>
          <w:rFonts w:ascii="Times New Roman" w:hAnsi="Times New Roman" w:cs="Times New Roman"/>
          <w:color w:val="FF0000"/>
          <w:sz w:val="20"/>
          <w:szCs w:val="20"/>
        </w:rPr>
        <w:t>)</w:t>
      </w:r>
    </w:p>
    <w:p w14:paraId="04DF2D04" w14:textId="77777777" w:rsidR="00C63AA7" w:rsidRDefault="00C63AA7" w:rsidP="003C3C0B">
      <w:pPr>
        <w:jc w:val="both"/>
        <w:rPr>
          <w:u w:val="single"/>
        </w:rPr>
      </w:pPr>
    </w:p>
    <w:p w14:paraId="00CEA6D5" w14:textId="64256660" w:rsidR="00441C26" w:rsidRPr="00A828BE" w:rsidRDefault="00441C26" w:rsidP="003C3C0B">
      <w:pPr>
        <w:pStyle w:val="ListParagraph"/>
        <w:numPr>
          <w:ilvl w:val="0"/>
          <w:numId w:val="20"/>
        </w:numPr>
        <w:spacing w:after="0" w:line="240" w:lineRule="auto"/>
        <w:jc w:val="both"/>
        <w:rPr>
          <w:rFonts w:ascii="Times New Roman" w:hAnsi="Times New Roman" w:cs="Times New Roman"/>
          <w:sz w:val="20"/>
          <w:szCs w:val="20"/>
        </w:rPr>
      </w:pPr>
      <w:r w:rsidRPr="00A828BE">
        <w:rPr>
          <w:rFonts w:ascii="Times New Roman" w:hAnsi="Times New Roman" w:cs="Times New Roman"/>
          <w:sz w:val="20"/>
          <w:szCs w:val="20"/>
        </w:rPr>
        <w:t xml:space="preserve">This </w:t>
      </w:r>
      <w:r w:rsidR="00133CCB">
        <w:rPr>
          <w:rFonts w:ascii="Times New Roman" w:hAnsi="Times New Roman" w:cs="Times New Roman"/>
          <w:sz w:val="20"/>
          <w:szCs w:val="20"/>
        </w:rPr>
        <w:t>Contract</w:t>
      </w:r>
      <w:r w:rsidRPr="00A828BE">
        <w:rPr>
          <w:rFonts w:ascii="Times New Roman" w:hAnsi="Times New Roman" w:cs="Times New Roman"/>
          <w:sz w:val="20"/>
          <w:szCs w:val="20"/>
        </w:rPr>
        <w:t xml:space="preserve"> is for the sum of _____________________________ ($___________).</w:t>
      </w:r>
      <w:r w:rsidR="00B60217" w:rsidRPr="00A828BE">
        <w:rPr>
          <w:rFonts w:ascii="Times New Roman" w:hAnsi="Times New Roman" w:cs="Times New Roman"/>
          <w:sz w:val="20"/>
          <w:szCs w:val="20"/>
        </w:rPr>
        <w:t xml:space="preserve"> </w:t>
      </w:r>
    </w:p>
    <w:p w14:paraId="12E2EB95" w14:textId="77777777" w:rsidR="001463AE" w:rsidRPr="00A828BE" w:rsidRDefault="001463AE" w:rsidP="003C3C0B">
      <w:pPr>
        <w:ind w:left="360"/>
        <w:jc w:val="both"/>
      </w:pPr>
    </w:p>
    <w:p w14:paraId="2674816F" w14:textId="0197F821" w:rsidR="001463AE" w:rsidRPr="00A828BE" w:rsidRDefault="00C63AA7" w:rsidP="003C3C0B">
      <w:pPr>
        <w:pStyle w:val="ListParagraph"/>
        <w:numPr>
          <w:ilvl w:val="0"/>
          <w:numId w:val="20"/>
        </w:numPr>
        <w:spacing w:after="0" w:line="240" w:lineRule="auto"/>
        <w:jc w:val="both"/>
        <w:rPr>
          <w:rFonts w:ascii="Times New Roman" w:hAnsi="Times New Roman" w:cs="Times New Roman"/>
          <w:sz w:val="20"/>
          <w:szCs w:val="20"/>
        </w:rPr>
      </w:pPr>
      <w:r w:rsidRPr="00A828BE">
        <w:rPr>
          <w:rFonts w:ascii="Times New Roman" w:hAnsi="Times New Roman" w:cs="Times New Roman"/>
          <w:sz w:val="20"/>
          <w:szCs w:val="20"/>
        </w:rPr>
        <w:t>TAMU</w:t>
      </w:r>
      <w:r w:rsidR="00932A3F" w:rsidRPr="00A828BE">
        <w:rPr>
          <w:rFonts w:ascii="Times New Roman" w:hAnsi="Times New Roman" w:cs="Times New Roman"/>
          <w:sz w:val="20"/>
          <w:szCs w:val="20"/>
        </w:rPr>
        <w:t>K</w:t>
      </w:r>
      <w:r w:rsidRPr="00A828BE">
        <w:rPr>
          <w:rFonts w:ascii="Times New Roman" w:hAnsi="Times New Roman" w:cs="Times New Roman"/>
          <w:sz w:val="20"/>
          <w:szCs w:val="20"/>
        </w:rPr>
        <w:t xml:space="preserve"> shall compensate the Contractor for the services at the rate of</w:t>
      </w:r>
      <w:r w:rsidR="00E54D61" w:rsidRPr="00A828BE">
        <w:rPr>
          <w:rFonts w:ascii="Times New Roman" w:hAnsi="Times New Roman" w:cs="Times New Roman"/>
          <w:sz w:val="20"/>
          <w:szCs w:val="20"/>
        </w:rPr>
        <w:t xml:space="preserve"> $_______per _______</w:t>
      </w:r>
      <w:r w:rsidR="008850FC" w:rsidRPr="00A828BE">
        <w:rPr>
          <w:rFonts w:ascii="Times New Roman" w:hAnsi="Times New Roman" w:cs="Times New Roman"/>
          <w:sz w:val="20"/>
          <w:szCs w:val="20"/>
        </w:rPr>
        <w:t xml:space="preserve"> </w:t>
      </w:r>
      <w:r w:rsidRPr="00A828BE">
        <w:rPr>
          <w:rFonts w:ascii="Times New Roman" w:hAnsi="Times New Roman" w:cs="Times New Roman"/>
          <w:sz w:val="20"/>
          <w:szCs w:val="20"/>
        </w:rPr>
        <w:t>(e.g., hour, day, week, semester).</w:t>
      </w:r>
    </w:p>
    <w:p w14:paraId="5E96372F" w14:textId="77777777" w:rsidR="001463AE" w:rsidRPr="00A828BE" w:rsidRDefault="001463AE" w:rsidP="003C3C0B">
      <w:pPr>
        <w:ind w:left="720" w:hanging="360"/>
        <w:jc w:val="both"/>
      </w:pPr>
    </w:p>
    <w:p w14:paraId="43CFDC94" w14:textId="7E096655" w:rsidR="001463AE" w:rsidRPr="00A828BE" w:rsidRDefault="00C63AA7" w:rsidP="003C3C0B">
      <w:pPr>
        <w:pStyle w:val="ListParagraph"/>
        <w:numPr>
          <w:ilvl w:val="0"/>
          <w:numId w:val="20"/>
        </w:numPr>
        <w:spacing w:after="0" w:line="240" w:lineRule="auto"/>
        <w:jc w:val="both"/>
        <w:rPr>
          <w:rFonts w:ascii="Times New Roman" w:hAnsi="Times New Roman" w:cs="Times New Roman"/>
          <w:sz w:val="20"/>
          <w:szCs w:val="20"/>
        </w:rPr>
      </w:pPr>
      <w:r w:rsidRPr="00A828BE">
        <w:rPr>
          <w:rFonts w:ascii="Times New Roman" w:hAnsi="Times New Roman" w:cs="Times New Roman"/>
          <w:sz w:val="20"/>
          <w:szCs w:val="20"/>
        </w:rPr>
        <w:t>In no event shall the Contractor be reimbursed for holidays, sick days, or time other than that actually spent providing the described service(s)</w:t>
      </w:r>
    </w:p>
    <w:p w14:paraId="184DFB7A" w14:textId="77777777" w:rsidR="001463AE" w:rsidRPr="00A828BE" w:rsidRDefault="001463AE" w:rsidP="003C3C0B">
      <w:pPr>
        <w:ind w:left="720" w:hanging="360"/>
        <w:jc w:val="both"/>
      </w:pPr>
    </w:p>
    <w:p w14:paraId="7EB5A621" w14:textId="16585D48" w:rsidR="004F4A9D" w:rsidRPr="003C3C0B" w:rsidRDefault="00C63AA7" w:rsidP="003C3C0B">
      <w:pPr>
        <w:pStyle w:val="ListParagraph"/>
        <w:numPr>
          <w:ilvl w:val="0"/>
          <w:numId w:val="20"/>
        </w:numPr>
        <w:spacing w:after="0" w:line="240" w:lineRule="auto"/>
        <w:jc w:val="both"/>
        <w:rPr>
          <w:rFonts w:cs="Times New Roman"/>
        </w:rPr>
      </w:pPr>
      <w:r w:rsidRPr="00A828BE">
        <w:rPr>
          <w:rFonts w:ascii="Times New Roman" w:hAnsi="Times New Roman" w:cs="Times New Roman"/>
          <w:sz w:val="20"/>
          <w:szCs w:val="20"/>
        </w:rPr>
        <w:t xml:space="preserve">Payment will be made upon submittal and approval of the </w:t>
      </w:r>
      <w:r w:rsidR="00EA0687" w:rsidRPr="00A828BE">
        <w:rPr>
          <w:rFonts w:ascii="Times New Roman" w:hAnsi="Times New Roman" w:cs="Times New Roman"/>
          <w:sz w:val="20"/>
          <w:szCs w:val="20"/>
        </w:rPr>
        <w:t xml:space="preserve">Payment Voucher(s) on State Funds, or the University’s Invoice(s) on Non-State Funds that is (are) received.  </w:t>
      </w:r>
    </w:p>
    <w:p w14:paraId="56FF57B7" w14:textId="77777777" w:rsidR="004F4A9D" w:rsidRPr="00702803" w:rsidRDefault="004F4A9D" w:rsidP="003C3C0B">
      <w:pPr>
        <w:pStyle w:val="ListParagraph"/>
        <w:spacing w:after="0" w:line="240" w:lineRule="auto"/>
        <w:jc w:val="both"/>
        <w:rPr>
          <w:rFonts w:cs="Times New Roman"/>
        </w:rPr>
      </w:pPr>
    </w:p>
    <w:p w14:paraId="5BEDBDAE" w14:textId="09D56E9C" w:rsidR="004F4A9D" w:rsidRPr="003C3C0B" w:rsidRDefault="004F4A9D" w:rsidP="003C3C0B">
      <w:pPr>
        <w:pStyle w:val="ListParagraph"/>
        <w:numPr>
          <w:ilvl w:val="0"/>
          <w:numId w:val="20"/>
        </w:numPr>
        <w:spacing w:after="0" w:line="240" w:lineRule="auto"/>
        <w:jc w:val="both"/>
        <w:rPr>
          <w:rFonts w:ascii="Times New Roman" w:hAnsi="Times New Roman" w:cs="Times New Roman"/>
          <w:sz w:val="20"/>
          <w:szCs w:val="20"/>
        </w:rPr>
      </w:pPr>
      <w:r w:rsidRPr="003C3C0B">
        <w:rPr>
          <w:rFonts w:ascii="Times New Roman" w:hAnsi="Times New Roman" w:cs="Times New Roman"/>
          <w:sz w:val="20"/>
          <w:szCs w:val="20"/>
        </w:rPr>
        <w:t xml:space="preserve">It is the policy of the </w:t>
      </w:r>
      <w:r w:rsidR="0015749E">
        <w:rPr>
          <w:rFonts w:ascii="Times New Roman" w:hAnsi="Times New Roman" w:cs="Times New Roman"/>
          <w:sz w:val="20"/>
          <w:szCs w:val="20"/>
        </w:rPr>
        <w:t>S</w:t>
      </w:r>
      <w:r w:rsidRPr="003C3C0B">
        <w:rPr>
          <w:rFonts w:ascii="Times New Roman" w:hAnsi="Times New Roman" w:cs="Times New Roman"/>
          <w:sz w:val="20"/>
          <w:szCs w:val="20"/>
        </w:rPr>
        <w:t>tate of Texas to make payment on a properly prepared and submitted invoice within thirty (30) days of the latter of any final acceptance of performance or the receipt of a properly submitted invoice, in conformance with the Texas Prompt Payment law.  Generally, payment will be made on the 30</w:t>
      </w:r>
      <w:r w:rsidRPr="003C3C0B">
        <w:rPr>
          <w:rFonts w:ascii="Times New Roman" w:hAnsi="Times New Roman" w:cs="Times New Roman"/>
          <w:sz w:val="20"/>
          <w:szCs w:val="20"/>
          <w:vertAlign w:val="superscript"/>
        </w:rPr>
        <w:t>th</w:t>
      </w:r>
      <w:r w:rsidRPr="003C3C0B">
        <w:rPr>
          <w:rFonts w:ascii="Times New Roman" w:hAnsi="Times New Roman" w:cs="Times New Roman"/>
          <w:sz w:val="20"/>
          <w:szCs w:val="20"/>
        </w:rPr>
        <w:t xml:space="preserve"> day unless a discount has been arranged for more immediate payment. </w:t>
      </w:r>
    </w:p>
    <w:p w14:paraId="7A68AF17" w14:textId="77777777" w:rsidR="001463AE" w:rsidRPr="00A828BE" w:rsidRDefault="001463AE" w:rsidP="003C3C0B">
      <w:pPr>
        <w:pStyle w:val="ListParagraph"/>
        <w:spacing w:after="0" w:line="240" w:lineRule="auto"/>
        <w:jc w:val="both"/>
      </w:pPr>
    </w:p>
    <w:p w14:paraId="1D11FAEC" w14:textId="6AB4B7F4" w:rsidR="001463AE" w:rsidRPr="00A828BE" w:rsidRDefault="00EA0687" w:rsidP="003C3C0B">
      <w:pPr>
        <w:pStyle w:val="ListParagraph"/>
        <w:numPr>
          <w:ilvl w:val="0"/>
          <w:numId w:val="20"/>
        </w:numPr>
        <w:spacing w:after="0" w:line="240" w:lineRule="auto"/>
        <w:jc w:val="both"/>
        <w:rPr>
          <w:rFonts w:ascii="Times New Roman" w:hAnsi="Times New Roman" w:cs="Times New Roman"/>
          <w:sz w:val="20"/>
          <w:szCs w:val="20"/>
        </w:rPr>
      </w:pPr>
      <w:r w:rsidRPr="00A828BE">
        <w:rPr>
          <w:rFonts w:ascii="Times New Roman" w:hAnsi="Times New Roman" w:cs="Times New Roman"/>
          <w:sz w:val="20"/>
          <w:szCs w:val="20"/>
        </w:rPr>
        <w:t>Reimbursement for travel:</w:t>
      </w:r>
    </w:p>
    <w:p w14:paraId="55D3F9FD" w14:textId="77777777" w:rsidR="001463AE" w:rsidRPr="00A828BE" w:rsidRDefault="001463AE" w:rsidP="003C3C0B">
      <w:pPr>
        <w:ind w:left="720" w:hanging="360"/>
        <w:jc w:val="both"/>
      </w:pPr>
    </w:p>
    <w:p w14:paraId="402A38F9" w14:textId="13AFF54F" w:rsidR="00C24C9E" w:rsidRPr="00A828BE" w:rsidRDefault="00C24C9E" w:rsidP="003C3C0B">
      <w:pPr>
        <w:pStyle w:val="ListParagraph"/>
        <w:numPr>
          <w:ilvl w:val="1"/>
          <w:numId w:val="20"/>
        </w:numPr>
        <w:spacing w:after="0" w:line="240" w:lineRule="auto"/>
        <w:jc w:val="both"/>
        <w:rPr>
          <w:rFonts w:ascii="Times New Roman" w:hAnsi="Times New Roman" w:cs="Times New Roman"/>
          <w:color w:val="FF0000"/>
          <w:sz w:val="20"/>
          <w:szCs w:val="20"/>
        </w:rPr>
      </w:pPr>
      <w:r w:rsidRPr="00A828BE">
        <w:rPr>
          <w:rFonts w:ascii="Times New Roman" w:hAnsi="Times New Roman" w:cs="Times New Roman"/>
          <w:sz w:val="20"/>
          <w:szCs w:val="20"/>
        </w:rPr>
        <w:t xml:space="preserve">□ </w:t>
      </w:r>
      <w:r w:rsidR="00EA0687" w:rsidRPr="00A828BE">
        <w:rPr>
          <w:rFonts w:ascii="Times New Roman" w:hAnsi="Times New Roman" w:cs="Times New Roman"/>
          <w:sz w:val="20"/>
          <w:szCs w:val="20"/>
        </w:rPr>
        <w:t>All travel and meals are part of this contract</w:t>
      </w:r>
      <w:r w:rsidR="008E3931" w:rsidRPr="00A828BE">
        <w:rPr>
          <w:rFonts w:ascii="Times New Roman" w:hAnsi="Times New Roman" w:cs="Times New Roman"/>
          <w:sz w:val="20"/>
          <w:szCs w:val="20"/>
        </w:rPr>
        <w:t>,</w:t>
      </w:r>
      <w:r w:rsidRPr="00A828BE">
        <w:rPr>
          <w:rFonts w:ascii="Times New Roman" w:hAnsi="Times New Roman" w:cs="Times New Roman"/>
          <w:sz w:val="20"/>
          <w:szCs w:val="20"/>
        </w:rPr>
        <w:t xml:space="preserve"> or</w:t>
      </w:r>
      <w:r w:rsidR="00EA0687" w:rsidRPr="00A828BE">
        <w:rPr>
          <w:rFonts w:ascii="Times New Roman" w:hAnsi="Times New Roman" w:cs="Times New Roman"/>
          <w:sz w:val="20"/>
          <w:szCs w:val="20"/>
        </w:rPr>
        <w:t xml:space="preserve"> </w:t>
      </w:r>
      <w:r w:rsidR="005D3FA3" w:rsidRPr="00A828BE">
        <w:rPr>
          <w:rFonts w:ascii="Times New Roman" w:hAnsi="Times New Roman" w:cs="Times New Roman"/>
          <w:color w:val="FF0000"/>
          <w:sz w:val="20"/>
          <w:szCs w:val="20"/>
        </w:rPr>
        <w:t>(We prefer that all travel be included in the base contract amount.  We will delete the items that don’t apply)</w:t>
      </w:r>
    </w:p>
    <w:p w14:paraId="2ED88F09" w14:textId="77777777" w:rsidR="001463AE" w:rsidRPr="00A828BE" w:rsidRDefault="00C24C9E" w:rsidP="003C3C0B">
      <w:pPr>
        <w:pStyle w:val="ListParagraph"/>
        <w:spacing w:after="0" w:line="240" w:lineRule="auto"/>
        <w:ind w:left="1440"/>
        <w:jc w:val="both"/>
        <w:rPr>
          <w:rFonts w:ascii="Times New Roman" w:hAnsi="Times New Roman" w:cs="Times New Roman"/>
          <w:sz w:val="20"/>
          <w:szCs w:val="20"/>
        </w:rPr>
      </w:pPr>
      <w:r w:rsidRPr="00A828BE">
        <w:rPr>
          <w:rFonts w:ascii="Times New Roman" w:hAnsi="Times New Roman" w:cs="Times New Roman"/>
          <w:sz w:val="20"/>
          <w:szCs w:val="20"/>
        </w:rPr>
        <w:t>□</w:t>
      </w:r>
      <w:r w:rsidR="00EA0687" w:rsidRPr="00A828BE">
        <w:rPr>
          <w:rFonts w:ascii="Times New Roman" w:hAnsi="Times New Roman" w:cs="Times New Roman"/>
          <w:sz w:val="20"/>
          <w:szCs w:val="20"/>
        </w:rPr>
        <w:t xml:space="preserve"> No reimbursement will be made.</w:t>
      </w:r>
    </w:p>
    <w:p w14:paraId="44F4194C" w14:textId="77777777" w:rsidR="001463AE" w:rsidRPr="00A828BE" w:rsidRDefault="001463AE" w:rsidP="003C3C0B">
      <w:pPr>
        <w:ind w:left="1080" w:hanging="360"/>
        <w:jc w:val="both"/>
      </w:pPr>
    </w:p>
    <w:p w14:paraId="637B47F5" w14:textId="22A5B1CB" w:rsidR="001463AE" w:rsidRPr="004F4A9D" w:rsidRDefault="00EA0687" w:rsidP="003C3C0B">
      <w:pPr>
        <w:pStyle w:val="ListParagraph"/>
        <w:numPr>
          <w:ilvl w:val="1"/>
          <w:numId w:val="20"/>
        </w:numPr>
        <w:spacing w:after="0" w:line="240" w:lineRule="auto"/>
        <w:jc w:val="both"/>
        <w:rPr>
          <w:rFonts w:ascii="Times New Roman" w:hAnsi="Times New Roman" w:cs="Times New Roman"/>
          <w:sz w:val="20"/>
          <w:szCs w:val="20"/>
        </w:rPr>
      </w:pPr>
      <w:r w:rsidRPr="00A828BE">
        <w:rPr>
          <w:rFonts w:ascii="Times New Roman" w:hAnsi="Times New Roman" w:cs="Times New Roman"/>
          <w:sz w:val="20"/>
          <w:szCs w:val="20"/>
        </w:rPr>
        <w:t xml:space="preserve">Contractor will be reimbursed for pre-approved travel in an amount not to exceed $_______.  Copies of receipts must be submitted.  Any expense claimed by the Contractor for which there is no </w:t>
      </w:r>
      <w:r w:rsidRPr="00A828BE">
        <w:rPr>
          <w:rFonts w:ascii="Times New Roman" w:hAnsi="Times New Roman" w:cs="Times New Roman"/>
          <w:sz w:val="20"/>
          <w:szCs w:val="20"/>
        </w:rPr>
        <w:lastRenderedPageBreak/>
        <w:t>supporting documentation shall be disallowed.</w:t>
      </w:r>
      <w:r w:rsidR="004F4A9D">
        <w:rPr>
          <w:rFonts w:ascii="Times New Roman" w:hAnsi="Times New Roman" w:cs="Times New Roman"/>
          <w:sz w:val="20"/>
          <w:szCs w:val="20"/>
        </w:rPr>
        <w:t xml:space="preserve">  </w:t>
      </w:r>
      <w:r w:rsidR="004F4A9D" w:rsidRPr="003C3C0B">
        <w:rPr>
          <w:rFonts w:ascii="Times New Roman" w:hAnsi="Times New Roman" w:cs="Times New Roman"/>
          <w:sz w:val="20"/>
          <w:szCs w:val="20"/>
        </w:rPr>
        <w:t xml:space="preserve">Under no circumstance will the </w:t>
      </w:r>
      <w:r w:rsidR="004F4A9D">
        <w:rPr>
          <w:rFonts w:ascii="Times New Roman" w:hAnsi="Times New Roman" w:cs="Times New Roman"/>
          <w:sz w:val="20"/>
          <w:szCs w:val="20"/>
        </w:rPr>
        <w:t>Contractor</w:t>
      </w:r>
      <w:r w:rsidR="004F4A9D" w:rsidRPr="003C3C0B">
        <w:rPr>
          <w:rFonts w:ascii="Times New Roman" w:hAnsi="Times New Roman" w:cs="Times New Roman"/>
          <w:sz w:val="20"/>
          <w:szCs w:val="20"/>
        </w:rPr>
        <w:t xml:space="preserve"> be reimbursed for alcohol purchases.  </w:t>
      </w:r>
    </w:p>
    <w:p w14:paraId="0B84698F" w14:textId="77777777" w:rsidR="001463AE" w:rsidRPr="00A828BE" w:rsidRDefault="001463AE" w:rsidP="003C3C0B">
      <w:pPr>
        <w:ind w:left="1080" w:hanging="360"/>
        <w:jc w:val="both"/>
      </w:pPr>
    </w:p>
    <w:p w14:paraId="71D24779" w14:textId="70CCC6F1" w:rsidR="001463AE" w:rsidRPr="00A828BE" w:rsidRDefault="004F4A9D" w:rsidP="003C3C0B">
      <w:pPr>
        <w:pStyle w:val="ListParagraph"/>
        <w:numPr>
          <w:ilvl w:val="1"/>
          <w:numId w:val="20"/>
        </w:numPr>
        <w:spacing w:after="0" w:line="240" w:lineRule="auto"/>
        <w:jc w:val="both"/>
        <w:rPr>
          <w:rFonts w:ascii="Times New Roman" w:hAnsi="Times New Roman" w:cs="Times New Roman"/>
          <w:sz w:val="20"/>
          <w:szCs w:val="20"/>
        </w:rPr>
      </w:pPr>
      <w:r w:rsidRPr="003C3C0B">
        <w:rPr>
          <w:rFonts w:ascii="Times New Roman" w:hAnsi="Times New Roman" w:cs="Times New Roman"/>
          <w:sz w:val="20"/>
          <w:szCs w:val="20"/>
        </w:rPr>
        <w:t xml:space="preserve">Business-related travel, lodging and/or meal expenses will be reimbursed by TAMUK according to the State of Texas rates, rules, and regulations </w:t>
      </w:r>
      <w:proofErr w:type="gramStart"/>
      <w:r w:rsidR="00EA0687" w:rsidRPr="004F4A9D">
        <w:rPr>
          <w:rFonts w:ascii="Times New Roman" w:hAnsi="Times New Roman" w:cs="Times New Roman"/>
          <w:sz w:val="20"/>
          <w:szCs w:val="20"/>
        </w:rPr>
        <w:t>For</w:t>
      </w:r>
      <w:proofErr w:type="gramEnd"/>
      <w:r w:rsidR="00EA0687" w:rsidRPr="004F4A9D">
        <w:rPr>
          <w:rFonts w:ascii="Times New Roman" w:hAnsi="Times New Roman" w:cs="Times New Roman"/>
          <w:sz w:val="20"/>
          <w:szCs w:val="20"/>
        </w:rPr>
        <w:t xml:space="preserve"> information on allowable</w:t>
      </w:r>
      <w:r w:rsidR="00EA0687" w:rsidRPr="00A828BE">
        <w:rPr>
          <w:rFonts w:ascii="Times New Roman" w:hAnsi="Times New Roman" w:cs="Times New Roman"/>
          <w:sz w:val="20"/>
          <w:szCs w:val="20"/>
        </w:rPr>
        <w:t xml:space="preserve"> State rates visit:  </w:t>
      </w:r>
      <w:hyperlink r:id="rId11" w:history="1">
        <w:r w:rsidR="0028223B" w:rsidRPr="00A828BE">
          <w:rPr>
            <w:rStyle w:val="Hyperlink"/>
            <w:rFonts w:ascii="Times New Roman" w:hAnsi="Times New Roman" w:cs="Times New Roman"/>
            <w:sz w:val="20"/>
            <w:szCs w:val="20"/>
          </w:rPr>
          <w:t>http://www.window.state.tx.us/fm/pubs/travallow/00-01/tag_toc.html</w:t>
        </w:r>
      </w:hyperlink>
    </w:p>
    <w:p w14:paraId="2B0CD376" w14:textId="77777777" w:rsidR="001463AE" w:rsidRPr="00A828BE" w:rsidRDefault="001463AE" w:rsidP="003C3C0B">
      <w:pPr>
        <w:ind w:left="1080" w:hanging="360"/>
        <w:jc w:val="both"/>
      </w:pPr>
    </w:p>
    <w:p w14:paraId="26191BED" w14:textId="79FC8EF8" w:rsidR="0028223B" w:rsidRPr="00A828BE" w:rsidRDefault="0028223B" w:rsidP="003C3C0B">
      <w:pPr>
        <w:pStyle w:val="ListParagraph"/>
        <w:numPr>
          <w:ilvl w:val="0"/>
          <w:numId w:val="20"/>
        </w:numPr>
        <w:spacing w:after="0" w:line="240" w:lineRule="auto"/>
        <w:jc w:val="both"/>
        <w:rPr>
          <w:rFonts w:ascii="Times New Roman" w:hAnsi="Times New Roman" w:cs="Times New Roman"/>
          <w:sz w:val="20"/>
          <w:szCs w:val="20"/>
          <w:rtl/>
        </w:rPr>
      </w:pPr>
      <w:r w:rsidRPr="00A828BE">
        <w:rPr>
          <w:rFonts w:ascii="Times New Roman" w:hAnsi="Times New Roman" w:cs="Times New Roman"/>
          <w:sz w:val="20"/>
          <w:szCs w:val="20"/>
        </w:rPr>
        <w:t>The total of all payments made against this contract shall not exceed $_</w:t>
      </w:r>
      <w:r w:rsidRPr="008E1FE8">
        <w:rPr>
          <w:rFonts w:ascii="Times New Roman" w:hAnsi="Times New Roman" w:cs="Times New Roman"/>
          <w:sz w:val="20"/>
          <w:szCs w:val="20"/>
        </w:rPr>
        <w:t>_________</w:t>
      </w:r>
      <w:r w:rsidRPr="00A828BE">
        <w:rPr>
          <w:rFonts w:ascii="Times New Roman" w:hAnsi="Times New Roman" w:cs="Times New Roman"/>
          <w:sz w:val="20"/>
          <w:szCs w:val="20"/>
        </w:rPr>
        <w:t>.</w:t>
      </w:r>
    </w:p>
    <w:p w14:paraId="2C512692" w14:textId="77777777" w:rsidR="00EA0687" w:rsidRDefault="00EA0687" w:rsidP="003C3C0B">
      <w:pPr>
        <w:ind w:left="1080"/>
        <w:jc w:val="both"/>
        <w:rPr>
          <w:rtl/>
        </w:rPr>
      </w:pPr>
    </w:p>
    <w:p w14:paraId="4F8DDEF6" w14:textId="5FB324B0" w:rsidR="0022350A" w:rsidRPr="00A828BE" w:rsidRDefault="0022350A"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A828BE">
        <w:rPr>
          <w:rFonts w:ascii="Times New Roman" w:hAnsi="Times New Roman" w:cs="Times New Roman"/>
          <w:sz w:val="20"/>
          <w:szCs w:val="20"/>
          <w:u w:val="single"/>
        </w:rPr>
        <w:t>DEFAULT AND TERMINATION</w:t>
      </w:r>
    </w:p>
    <w:p w14:paraId="10AF67D9" w14:textId="77777777" w:rsidR="0022350A" w:rsidRDefault="0022350A" w:rsidP="003C3C0B">
      <w:pPr>
        <w:jc w:val="both"/>
      </w:pPr>
    </w:p>
    <w:p w14:paraId="342FB990" w14:textId="7292B4A6" w:rsidR="0022350A" w:rsidRPr="00DE79B9" w:rsidRDefault="0022350A" w:rsidP="003C3C0B">
      <w:pPr>
        <w:pStyle w:val="ListParagraph"/>
        <w:numPr>
          <w:ilvl w:val="0"/>
          <w:numId w:val="22"/>
        </w:numPr>
        <w:spacing w:after="0" w:line="240" w:lineRule="auto"/>
        <w:ind w:left="720"/>
        <w:jc w:val="both"/>
        <w:rPr>
          <w:rFonts w:ascii="Times New Roman" w:hAnsi="Times New Roman" w:cs="Times New Roman"/>
          <w:sz w:val="20"/>
          <w:szCs w:val="20"/>
        </w:rPr>
      </w:pPr>
      <w:r w:rsidRPr="00DE79B9">
        <w:rPr>
          <w:rFonts w:ascii="Times New Roman" w:hAnsi="Times New Roman" w:cs="Times New Roman"/>
          <w:sz w:val="20"/>
          <w:szCs w:val="20"/>
        </w:rPr>
        <w:t xml:space="preserve">In the event of substantial failure by a party hereunder to perform in accordance with the terms hereof, the other party may terminate this </w:t>
      </w:r>
      <w:r w:rsidR="00133CCB">
        <w:rPr>
          <w:rFonts w:ascii="Times New Roman" w:hAnsi="Times New Roman" w:cs="Times New Roman"/>
          <w:sz w:val="20"/>
          <w:szCs w:val="20"/>
        </w:rPr>
        <w:t>Contract</w:t>
      </w:r>
      <w:r w:rsidRPr="00DE79B9">
        <w:rPr>
          <w:rFonts w:ascii="Times New Roman" w:hAnsi="Times New Roman" w:cs="Times New Roman"/>
          <w:sz w:val="20"/>
          <w:szCs w:val="20"/>
        </w:rPr>
        <w:t xml:space="preserve"> upon thirty (30) days written notice of termination setting forth the nature of the failure (the termination shall not be effective if the failure is fully cured prior to the end of the thirty-day period), provided that said failure is through no fault of the terminating party.</w:t>
      </w:r>
    </w:p>
    <w:p w14:paraId="25EE98F7" w14:textId="77777777" w:rsidR="0022350A" w:rsidRPr="00DE79B9" w:rsidRDefault="0022350A" w:rsidP="003C3C0B">
      <w:pPr>
        <w:ind w:left="720" w:hanging="360"/>
        <w:jc w:val="both"/>
      </w:pPr>
    </w:p>
    <w:p w14:paraId="348E0F16" w14:textId="70255875" w:rsidR="0022350A" w:rsidRPr="00DE79B9" w:rsidRDefault="0022350A" w:rsidP="003C3C0B">
      <w:pPr>
        <w:pStyle w:val="ListParagraph"/>
        <w:numPr>
          <w:ilvl w:val="0"/>
          <w:numId w:val="22"/>
        </w:numPr>
        <w:spacing w:after="0" w:line="240" w:lineRule="auto"/>
        <w:ind w:left="720"/>
        <w:jc w:val="both"/>
        <w:rPr>
          <w:rFonts w:ascii="Times New Roman" w:hAnsi="Times New Roman" w:cs="Times New Roman"/>
          <w:sz w:val="20"/>
          <w:szCs w:val="20"/>
        </w:rPr>
      </w:pPr>
      <w:r w:rsidRPr="00DE79B9">
        <w:rPr>
          <w:rFonts w:ascii="Times New Roman" w:hAnsi="Times New Roman" w:cs="Times New Roman"/>
          <w:sz w:val="20"/>
          <w:szCs w:val="20"/>
        </w:rPr>
        <w:t xml:space="preserve">Texas A&amp;M University-Kingsville may, without cause, terminate this </w:t>
      </w:r>
      <w:r w:rsidR="00133CCB">
        <w:rPr>
          <w:rFonts w:ascii="Times New Roman" w:hAnsi="Times New Roman" w:cs="Times New Roman"/>
          <w:sz w:val="20"/>
          <w:szCs w:val="20"/>
        </w:rPr>
        <w:t>Contract</w:t>
      </w:r>
      <w:r w:rsidRPr="00DE79B9">
        <w:rPr>
          <w:rFonts w:ascii="Times New Roman" w:hAnsi="Times New Roman" w:cs="Times New Roman"/>
          <w:sz w:val="20"/>
          <w:szCs w:val="20"/>
        </w:rPr>
        <w:t xml:space="preserve"> at any time upon giving thirty (30) days advance notice to Contractor.  Upon termination pursuant to this paragraph, </w:t>
      </w:r>
      <w:r w:rsidR="00DC2138" w:rsidRPr="00DE79B9">
        <w:rPr>
          <w:rFonts w:ascii="Times New Roman" w:hAnsi="Times New Roman" w:cs="Times New Roman"/>
          <w:sz w:val="20"/>
          <w:szCs w:val="20"/>
        </w:rPr>
        <w:t>Contractor</w:t>
      </w:r>
      <w:r w:rsidRPr="00DE79B9">
        <w:rPr>
          <w:rFonts w:ascii="Times New Roman" w:hAnsi="Times New Roman" w:cs="Times New Roman"/>
          <w:sz w:val="20"/>
          <w:szCs w:val="20"/>
        </w:rPr>
        <w:t xml:space="preserve"> shall be entitled to payment of such amount as shall compensate </w:t>
      </w:r>
      <w:r w:rsidR="00DC2138" w:rsidRPr="00DE79B9">
        <w:rPr>
          <w:rFonts w:ascii="Times New Roman" w:hAnsi="Times New Roman" w:cs="Times New Roman"/>
          <w:sz w:val="20"/>
          <w:szCs w:val="20"/>
        </w:rPr>
        <w:t xml:space="preserve">Contractor </w:t>
      </w:r>
      <w:r w:rsidRPr="00DE79B9">
        <w:rPr>
          <w:rFonts w:ascii="Times New Roman" w:hAnsi="Times New Roman" w:cs="Times New Roman"/>
          <w:sz w:val="20"/>
          <w:szCs w:val="20"/>
        </w:rPr>
        <w:t xml:space="preserve">for the services satisfactorily performed from the time of the last payment date to the termination date in accordance with this </w:t>
      </w:r>
      <w:r w:rsidR="00133CCB">
        <w:rPr>
          <w:rFonts w:ascii="Times New Roman" w:hAnsi="Times New Roman" w:cs="Times New Roman"/>
          <w:sz w:val="20"/>
          <w:szCs w:val="20"/>
        </w:rPr>
        <w:t>Contract</w:t>
      </w:r>
      <w:r w:rsidRPr="00DE79B9">
        <w:rPr>
          <w:rFonts w:ascii="Times New Roman" w:hAnsi="Times New Roman" w:cs="Times New Roman"/>
          <w:sz w:val="20"/>
          <w:szCs w:val="20"/>
        </w:rPr>
        <w:t>, provided Contractor shall have delivered to Texas A&amp;M University-Kingsville a final report describing the work completed to the date of termination.  Texas A&amp;M University-Kingsville shall not be required to reimburse Contractor for any services performed or expenses incurred after the date of termination notice.</w:t>
      </w:r>
    </w:p>
    <w:p w14:paraId="71565298" w14:textId="77777777" w:rsidR="0022350A" w:rsidRDefault="0022350A" w:rsidP="003C3C0B">
      <w:pPr>
        <w:jc w:val="both"/>
      </w:pPr>
    </w:p>
    <w:p w14:paraId="40416FDA" w14:textId="6F42C030" w:rsidR="001463AE" w:rsidRPr="00A828BE" w:rsidRDefault="00A8196B"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A828BE">
        <w:rPr>
          <w:rFonts w:ascii="Times New Roman" w:hAnsi="Times New Roman" w:cs="Times New Roman"/>
          <w:sz w:val="20"/>
          <w:szCs w:val="20"/>
          <w:u w:val="single"/>
        </w:rPr>
        <w:t>CONTRACT DOCUMENT</w:t>
      </w:r>
      <w:r w:rsidR="008A4369" w:rsidRPr="00A828BE">
        <w:rPr>
          <w:rFonts w:ascii="Times New Roman" w:hAnsi="Times New Roman" w:cs="Times New Roman"/>
          <w:sz w:val="20"/>
          <w:szCs w:val="20"/>
          <w:u w:val="single"/>
        </w:rPr>
        <w:t>S</w:t>
      </w:r>
      <w:r w:rsidRPr="00A828BE">
        <w:rPr>
          <w:rFonts w:ascii="Times New Roman" w:hAnsi="Times New Roman" w:cs="Times New Roman"/>
          <w:sz w:val="20"/>
          <w:szCs w:val="20"/>
          <w:u w:val="single"/>
        </w:rPr>
        <w:t>:</w:t>
      </w:r>
    </w:p>
    <w:p w14:paraId="296CDC9B" w14:textId="77777777" w:rsidR="001463AE" w:rsidRDefault="001463AE" w:rsidP="003C3C0B">
      <w:pPr>
        <w:jc w:val="both"/>
        <w:rPr>
          <w:u w:val="single"/>
        </w:rPr>
      </w:pPr>
    </w:p>
    <w:p w14:paraId="5057FB0D" w14:textId="77777777" w:rsidR="001463AE" w:rsidRPr="005D3FA3" w:rsidRDefault="00A8196B" w:rsidP="003C3C0B">
      <w:pPr>
        <w:jc w:val="both"/>
        <w:rPr>
          <w:color w:val="FF0000"/>
          <w:u w:val="single"/>
        </w:rPr>
      </w:pPr>
      <w:r>
        <w:t>The contract documents shall consist of th</w:t>
      </w:r>
      <w:r w:rsidR="00152E6D">
        <w:t>e following (listed in order of precedence)</w:t>
      </w:r>
      <w:r w:rsidR="005D3FA3">
        <w:rPr>
          <w:color w:val="FF0000"/>
        </w:rPr>
        <w:t xml:space="preserve"> (list all documents that make up the </w:t>
      </w:r>
      <w:r w:rsidR="00B60217">
        <w:rPr>
          <w:color w:val="FF0000"/>
        </w:rPr>
        <w:t>contract</w:t>
      </w:r>
      <w:r w:rsidR="005D3FA3">
        <w:rPr>
          <w:color w:val="FF0000"/>
        </w:rPr>
        <w:t>)</w:t>
      </w:r>
    </w:p>
    <w:p w14:paraId="5A470C45" w14:textId="77777777" w:rsidR="001463AE" w:rsidRDefault="001463AE" w:rsidP="003C3C0B">
      <w:pPr>
        <w:jc w:val="both"/>
        <w:rPr>
          <w:u w:val="single"/>
        </w:rPr>
      </w:pPr>
    </w:p>
    <w:p w14:paraId="72AE9824" w14:textId="05611EC6" w:rsidR="001463AE" w:rsidRPr="00DE79B9" w:rsidRDefault="00152E6D" w:rsidP="003C3C0B">
      <w:pPr>
        <w:pStyle w:val="ListParagraph"/>
        <w:numPr>
          <w:ilvl w:val="0"/>
          <w:numId w:val="23"/>
        </w:numPr>
        <w:spacing w:after="0" w:line="240" w:lineRule="auto"/>
        <w:ind w:left="720"/>
        <w:jc w:val="both"/>
        <w:rPr>
          <w:rFonts w:ascii="Times New Roman" w:hAnsi="Times New Roman" w:cs="Times New Roman"/>
          <w:sz w:val="20"/>
          <w:szCs w:val="20"/>
        </w:rPr>
      </w:pPr>
      <w:r w:rsidRPr="00DE79B9">
        <w:rPr>
          <w:rFonts w:ascii="Times New Roman" w:hAnsi="Times New Roman" w:cs="Times New Roman"/>
          <w:sz w:val="20"/>
          <w:szCs w:val="20"/>
        </w:rPr>
        <w:t>This Signed Contract</w:t>
      </w:r>
      <w:r w:rsidR="00465B4F" w:rsidRPr="00DE79B9">
        <w:rPr>
          <w:rFonts w:ascii="Times New Roman" w:hAnsi="Times New Roman" w:cs="Times New Roman"/>
          <w:sz w:val="20"/>
          <w:szCs w:val="20"/>
        </w:rPr>
        <w:t>/Agreement</w:t>
      </w:r>
    </w:p>
    <w:p w14:paraId="2F0F9E8E" w14:textId="77777777" w:rsidR="001463AE" w:rsidRPr="00DE79B9" w:rsidRDefault="001463AE" w:rsidP="003C3C0B">
      <w:pPr>
        <w:ind w:left="720" w:hanging="360"/>
        <w:jc w:val="both"/>
      </w:pPr>
    </w:p>
    <w:p w14:paraId="054282A2" w14:textId="215C194E" w:rsidR="001463AE" w:rsidRPr="00DE79B9" w:rsidRDefault="00133CCB" w:rsidP="003C3C0B">
      <w:pPr>
        <w:pStyle w:val="ListParagraph"/>
        <w:numPr>
          <w:ilvl w:val="0"/>
          <w:numId w:val="23"/>
        </w:numPr>
        <w:spacing w:after="0" w:line="240" w:lineRule="auto"/>
        <w:ind w:left="720"/>
        <w:jc w:val="both"/>
        <w:rPr>
          <w:rFonts w:ascii="Times New Roman" w:hAnsi="Times New Roman" w:cs="Times New Roman"/>
          <w:sz w:val="20"/>
          <w:szCs w:val="20"/>
        </w:rPr>
      </w:pPr>
      <w:r w:rsidRPr="00DE79B9">
        <w:rPr>
          <w:rFonts w:ascii="Times New Roman" w:hAnsi="Times New Roman" w:cs="Times New Roman"/>
          <w:sz w:val="20"/>
          <w:szCs w:val="20"/>
        </w:rPr>
        <w:t>TAMUK RFP or other attachments</w:t>
      </w:r>
    </w:p>
    <w:p w14:paraId="639A3A8B" w14:textId="343FBE40" w:rsidR="001463AE" w:rsidRDefault="001463AE" w:rsidP="003C3C0B">
      <w:pPr>
        <w:ind w:left="720" w:hanging="360"/>
        <w:jc w:val="both"/>
      </w:pPr>
    </w:p>
    <w:p w14:paraId="0C727B97" w14:textId="4A177684" w:rsidR="00133CCB" w:rsidRPr="00DE79B9" w:rsidRDefault="00133CCB" w:rsidP="008E1FE8">
      <w:pPr>
        <w:pStyle w:val="ListParagraph"/>
        <w:numPr>
          <w:ilvl w:val="0"/>
          <w:numId w:val="23"/>
        </w:numPr>
        <w:spacing w:after="0" w:line="240" w:lineRule="auto"/>
        <w:ind w:left="720"/>
        <w:jc w:val="both"/>
      </w:pPr>
      <w:r w:rsidRPr="00DE79B9">
        <w:rPr>
          <w:rFonts w:ascii="Times New Roman" w:hAnsi="Times New Roman" w:cs="Times New Roman"/>
          <w:sz w:val="20"/>
          <w:szCs w:val="20"/>
        </w:rPr>
        <w:t xml:space="preserve">Contractor’s Proposal dated </w:t>
      </w:r>
      <w:r w:rsidRPr="008E1FE8">
        <w:rPr>
          <w:rFonts w:ascii="Times New Roman" w:hAnsi="Times New Roman" w:cs="Times New Roman"/>
          <w:sz w:val="20"/>
          <w:szCs w:val="20"/>
        </w:rPr>
        <w:t>_____</w:t>
      </w:r>
      <w:proofErr w:type="gramStart"/>
      <w:r w:rsidRPr="008E1FE8">
        <w:rPr>
          <w:rFonts w:ascii="Times New Roman" w:hAnsi="Times New Roman" w:cs="Times New Roman"/>
          <w:sz w:val="20"/>
          <w:szCs w:val="20"/>
        </w:rPr>
        <w:t>_,_</w:t>
      </w:r>
      <w:proofErr w:type="gramEnd"/>
      <w:r w:rsidRPr="008E1FE8">
        <w:rPr>
          <w:rFonts w:ascii="Times New Roman" w:hAnsi="Times New Roman" w:cs="Times New Roman"/>
          <w:sz w:val="20"/>
          <w:szCs w:val="20"/>
        </w:rPr>
        <w:t>_</w:t>
      </w:r>
      <w:r w:rsidR="0015749E">
        <w:rPr>
          <w:rFonts w:ascii="Times New Roman" w:hAnsi="Times New Roman" w:cs="Times New Roman"/>
          <w:sz w:val="20"/>
          <w:szCs w:val="20"/>
        </w:rPr>
        <w:t>______</w:t>
      </w:r>
      <w:r w:rsidRPr="008E1FE8">
        <w:rPr>
          <w:rFonts w:ascii="Times New Roman" w:hAnsi="Times New Roman" w:cs="Times New Roman"/>
          <w:sz w:val="20"/>
          <w:szCs w:val="20"/>
        </w:rPr>
        <w:t xml:space="preserve"> , 20__ in response to TAMUK </w:t>
      </w:r>
      <w:r w:rsidRPr="008E1FE8">
        <w:rPr>
          <w:rFonts w:ascii="Times New Roman" w:hAnsi="Times New Roman" w:cs="Times New Roman"/>
          <w:color w:val="FF0000"/>
          <w:sz w:val="20"/>
          <w:szCs w:val="20"/>
        </w:rPr>
        <w:t>RFP or</w:t>
      </w:r>
      <w:r w:rsidRPr="008E1FE8">
        <w:rPr>
          <w:rFonts w:ascii="Times New Roman" w:hAnsi="Times New Roman" w:cs="Times New Roman"/>
          <w:sz w:val="20"/>
          <w:szCs w:val="20"/>
        </w:rPr>
        <w:t xml:space="preserve"> Contractor’s Proposal dated ______,</w:t>
      </w:r>
      <w:r w:rsidR="0015749E" w:rsidRPr="00F400F4">
        <w:rPr>
          <w:rFonts w:ascii="Times New Roman" w:hAnsi="Times New Roman" w:cs="Times New Roman"/>
          <w:sz w:val="20"/>
          <w:szCs w:val="20"/>
        </w:rPr>
        <w:t>__</w:t>
      </w:r>
      <w:r w:rsidR="0015749E">
        <w:rPr>
          <w:rFonts w:ascii="Times New Roman" w:hAnsi="Times New Roman" w:cs="Times New Roman"/>
          <w:sz w:val="20"/>
          <w:szCs w:val="20"/>
        </w:rPr>
        <w:t>______</w:t>
      </w:r>
      <w:r w:rsidRPr="008E1FE8">
        <w:rPr>
          <w:rFonts w:ascii="Times New Roman" w:hAnsi="Times New Roman" w:cs="Times New Roman"/>
          <w:sz w:val="20"/>
          <w:szCs w:val="20"/>
        </w:rPr>
        <w:t xml:space="preserve"> , 20__</w:t>
      </w:r>
      <w:r w:rsidRPr="00DE79B9">
        <w:rPr>
          <w:rFonts w:ascii="Times New Roman" w:hAnsi="Times New Roman" w:cs="Times New Roman"/>
          <w:sz w:val="20"/>
          <w:szCs w:val="20"/>
        </w:rPr>
        <w:t xml:space="preserve"> in response to TAMUK </w:t>
      </w:r>
      <w:r w:rsidRPr="00DE79B9">
        <w:rPr>
          <w:rFonts w:ascii="Times New Roman" w:hAnsi="Times New Roman" w:cs="Times New Roman"/>
          <w:color w:val="FF0000"/>
          <w:sz w:val="20"/>
          <w:szCs w:val="20"/>
        </w:rPr>
        <w:t>RFP or</w:t>
      </w:r>
      <w:r w:rsidRPr="00133CCB">
        <w:rPr>
          <w:rFonts w:ascii="Times New Roman" w:hAnsi="Times New Roman" w:cs="Times New Roman"/>
          <w:color w:val="FF0000"/>
          <w:sz w:val="20"/>
          <w:szCs w:val="20"/>
        </w:rPr>
        <w:t xml:space="preserve"> </w:t>
      </w:r>
      <w:r w:rsidRPr="00DE79B9">
        <w:rPr>
          <w:rFonts w:ascii="Times New Roman" w:hAnsi="Times New Roman" w:cs="Times New Roman"/>
          <w:color w:val="FF0000"/>
          <w:sz w:val="20"/>
          <w:szCs w:val="20"/>
        </w:rPr>
        <w:t>BID</w:t>
      </w:r>
    </w:p>
    <w:p w14:paraId="5209FBC0" w14:textId="77777777" w:rsidR="004B27A5" w:rsidRDefault="004B27A5" w:rsidP="003C3C0B">
      <w:pPr>
        <w:ind w:left="720" w:hanging="360"/>
        <w:jc w:val="both"/>
      </w:pPr>
    </w:p>
    <w:p w14:paraId="640BE212" w14:textId="3B42D3B8" w:rsidR="001D613C" w:rsidRPr="00DE79B9" w:rsidRDefault="001D613C"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GOVERNING LAW AND VENUE</w:t>
      </w:r>
    </w:p>
    <w:p w14:paraId="36ECA6E7" w14:textId="77777777" w:rsidR="001D613C" w:rsidRDefault="001D613C" w:rsidP="003C3C0B">
      <w:pPr>
        <w:jc w:val="both"/>
      </w:pPr>
    </w:p>
    <w:p w14:paraId="777D1112" w14:textId="1D6795CC" w:rsidR="00133CCB" w:rsidRPr="00912149" w:rsidDel="00133CCB" w:rsidRDefault="00133CCB" w:rsidP="003C3C0B">
      <w:pPr>
        <w:jc w:val="both"/>
      </w:pPr>
      <w:bookmarkStart w:id="0" w:name="OLE_LINK1"/>
      <w:r w:rsidRPr="0074569F">
        <w:rPr>
          <w:snapToGrid w:val="0"/>
        </w:rPr>
        <w:t xml:space="preserve">The validity of this </w:t>
      </w:r>
      <w:r>
        <w:rPr>
          <w:snapToGrid w:val="0"/>
        </w:rPr>
        <w:t>Contract</w:t>
      </w:r>
      <w:r w:rsidRPr="0074569F">
        <w:rPr>
          <w:snapToGrid w:val="0"/>
        </w:rPr>
        <w:t xml:space="preserve"> and all matters pertaining</w:t>
      </w:r>
      <w:r w:rsidRPr="0074569F">
        <w:rPr>
          <w:b/>
          <w:bCs/>
          <w:i/>
          <w:iCs/>
          <w:snapToGrid w:val="0"/>
        </w:rPr>
        <w:t xml:space="preserve"> </w:t>
      </w:r>
      <w:r w:rsidRPr="0074569F">
        <w:rPr>
          <w:snapToGrid w:val="0"/>
        </w:rPr>
        <w:t>thereto, including but not limited to, matters of performance, non</w:t>
      </w:r>
      <w:r w:rsidRPr="0074569F">
        <w:rPr>
          <w:snapToGrid w:val="0"/>
        </w:rPr>
        <w:noBreakHyphen/>
        <w:t>performance</w:t>
      </w:r>
      <w:r w:rsidRPr="0074569F">
        <w:rPr>
          <w:b/>
          <w:bCs/>
          <w:i/>
          <w:iCs/>
          <w:snapToGrid w:val="0"/>
        </w:rPr>
        <w:t xml:space="preserve">, </w:t>
      </w:r>
      <w:r w:rsidRPr="0074569F">
        <w:rPr>
          <w:snapToGrid w:val="0"/>
        </w:rPr>
        <w:t>breach, remedies, procedures, rights, duties, and interpretation or construction, shall be governed and determined by the Constitution and the laws of the State of</w:t>
      </w:r>
      <w:r w:rsidRPr="0074569F">
        <w:rPr>
          <w:b/>
          <w:bCs/>
          <w:i/>
          <w:iCs/>
          <w:snapToGrid w:val="0"/>
        </w:rPr>
        <w:t xml:space="preserve"> </w:t>
      </w:r>
      <w:r w:rsidRPr="0074569F">
        <w:rPr>
          <w:snapToGrid w:val="0"/>
        </w:rPr>
        <w:t>Texas.</w:t>
      </w:r>
      <w:r>
        <w:rPr>
          <w:snapToGrid w:val="0"/>
        </w:rPr>
        <w:t xml:space="preserve">  </w:t>
      </w:r>
      <w:r w:rsidRPr="00C30B09">
        <w:rPr>
          <w:bCs/>
          <w:color w:val="000000"/>
        </w:rPr>
        <w:t xml:space="preserve">Pursuant to </w:t>
      </w:r>
      <w:r w:rsidRPr="00C30B09">
        <w:rPr>
          <w:color w:val="000000"/>
        </w:rPr>
        <w:t xml:space="preserve">Section 85.18 (b), </w:t>
      </w:r>
      <w:r w:rsidRPr="00C30B09">
        <w:rPr>
          <w:i/>
          <w:color w:val="000000"/>
        </w:rPr>
        <w:t>Texas Education Code</w:t>
      </w:r>
      <w:r w:rsidRPr="00C30B09">
        <w:rPr>
          <w:color w:val="000000"/>
        </w:rPr>
        <w:t xml:space="preserve">, venue for a state court suit filed against The Texas A&amp;M University System, any </w:t>
      </w:r>
      <w:r>
        <w:rPr>
          <w:color w:val="000000"/>
        </w:rPr>
        <w:t>member</w:t>
      </w:r>
      <w:r w:rsidRPr="00C30B09">
        <w:rPr>
          <w:color w:val="000000"/>
        </w:rPr>
        <w:t xml:space="preserve"> of The Texas A&amp;M University System, or any officer or employee of The Texas A&amp;M University System is in the county in which the primary office of the chief executive officer of the system or </w:t>
      </w:r>
      <w:r>
        <w:rPr>
          <w:color w:val="000000"/>
        </w:rPr>
        <w:t>member</w:t>
      </w:r>
      <w:r w:rsidRPr="00C30B09">
        <w:rPr>
          <w:color w:val="000000"/>
        </w:rPr>
        <w:t xml:space="preserve">, as applicable, is located.  At execution of this </w:t>
      </w:r>
      <w:r>
        <w:rPr>
          <w:color w:val="000000"/>
        </w:rPr>
        <w:t>Contract</w:t>
      </w:r>
      <w:r w:rsidRPr="00C30B09">
        <w:rPr>
          <w:color w:val="000000"/>
        </w:rPr>
        <w:t xml:space="preserve">, such county is </w:t>
      </w:r>
      <w:r>
        <w:rPr>
          <w:color w:val="000000"/>
        </w:rPr>
        <w:t>Kleberg</w:t>
      </w:r>
      <w:r w:rsidRPr="00C30B09">
        <w:rPr>
          <w:color w:val="000000"/>
        </w:rPr>
        <w:t xml:space="preserve"> County, Texas.  Venue for any suit brought against </w:t>
      </w:r>
      <w:r w:rsidR="0015749E">
        <w:rPr>
          <w:color w:val="000000"/>
        </w:rPr>
        <w:t xml:space="preserve">TAMUK </w:t>
      </w:r>
      <w:r w:rsidRPr="00C30B09">
        <w:rPr>
          <w:color w:val="000000"/>
        </w:rPr>
        <w:t xml:space="preserve">in federal court must be in the </w:t>
      </w:r>
      <w:r w:rsidR="0015749E">
        <w:rPr>
          <w:color w:val="000000"/>
        </w:rPr>
        <w:t>Corpus Christi</w:t>
      </w:r>
      <w:r w:rsidRPr="00C30B09">
        <w:rPr>
          <w:color w:val="000000"/>
        </w:rPr>
        <w:t xml:space="preserve"> Division of the Southern District of Texas.</w:t>
      </w:r>
    </w:p>
    <w:bookmarkEnd w:id="0"/>
    <w:p w14:paraId="37C4B145" w14:textId="77777777" w:rsidR="001D613C" w:rsidRDefault="001D613C" w:rsidP="003C3C0B">
      <w:pPr>
        <w:jc w:val="both"/>
      </w:pPr>
    </w:p>
    <w:p w14:paraId="0FD174EB" w14:textId="003EE68A" w:rsidR="001D613C" w:rsidRPr="00DE79B9" w:rsidRDefault="001D613C"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SEVERABILITY</w:t>
      </w:r>
    </w:p>
    <w:p w14:paraId="717F0E78" w14:textId="77777777" w:rsidR="001D613C" w:rsidRDefault="001D613C" w:rsidP="003C3C0B">
      <w:pPr>
        <w:jc w:val="both"/>
      </w:pPr>
    </w:p>
    <w:p w14:paraId="325B0D27" w14:textId="597B35F7" w:rsidR="001D613C" w:rsidRDefault="00FB3772" w:rsidP="003C3C0B">
      <w:pPr>
        <w:jc w:val="both"/>
      </w:pPr>
      <w:r w:rsidRPr="00FB3772">
        <w:t xml:space="preserve">If any provisions of this </w:t>
      </w:r>
      <w:r w:rsidR="00133CCB">
        <w:t>Contract</w:t>
      </w:r>
      <w:r w:rsidRPr="00FB3772">
        <w:t xml:space="preserve"> are rendered or declared illegal for any reason, or shall be invalid or unenforceable, such provision shall be modified or deleted in such manner so as to afford the Party for whose benefit it was intended the fullest benefit commensurate with making this </w:t>
      </w:r>
      <w:r w:rsidR="00133CCB">
        <w:t>Contract</w:t>
      </w:r>
      <w:r w:rsidRPr="00FB3772">
        <w:t xml:space="preserve">, as modified, enforceable, and the remainder of this </w:t>
      </w:r>
      <w:r w:rsidR="00133CCB">
        <w:t>Contract</w:t>
      </w:r>
      <w:r w:rsidRPr="00FB3772">
        <w:t xml:space="preserve"> and the application of such provision to other persons or circumstances shall not be affected thereby, but shall be enforced to the greatest extent permitted by applicable law.</w:t>
      </w:r>
    </w:p>
    <w:p w14:paraId="55D512E0" w14:textId="77777777" w:rsidR="0015749E" w:rsidRDefault="0015749E" w:rsidP="003C3C0B">
      <w:pPr>
        <w:jc w:val="both"/>
      </w:pPr>
    </w:p>
    <w:p w14:paraId="4DB4C5D5" w14:textId="3E997D0A" w:rsidR="001540C2" w:rsidRDefault="001540C2" w:rsidP="003C3C0B">
      <w:pPr>
        <w:jc w:val="both"/>
      </w:pPr>
    </w:p>
    <w:p w14:paraId="136D6881" w14:textId="5AA96022" w:rsidR="001540C2" w:rsidRPr="00DE79B9" w:rsidRDefault="001540C2" w:rsidP="003C3C0B">
      <w:pPr>
        <w:pStyle w:val="ListParagraph"/>
        <w:numPr>
          <w:ilvl w:val="0"/>
          <w:numId w:val="19"/>
        </w:numPr>
        <w:spacing w:after="0" w:line="240" w:lineRule="auto"/>
        <w:ind w:left="0" w:firstLine="0"/>
        <w:jc w:val="both"/>
        <w:rPr>
          <w:rFonts w:ascii="Times New Roman" w:hAnsi="Times New Roman" w:cs="Times New Roman"/>
          <w:sz w:val="20"/>
          <w:szCs w:val="20"/>
        </w:rPr>
      </w:pPr>
      <w:r w:rsidRPr="00DE79B9">
        <w:rPr>
          <w:rFonts w:ascii="Times New Roman" w:hAnsi="Times New Roman" w:cs="Times New Roman"/>
          <w:sz w:val="20"/>
          <w:szCs w:val="20"/>
          <w:u w:val="single"/>
        </w:rPr>
        <w:lastRenderedPageBreak/>
        <w:t>HEADINGS</w:t>
      </w:r>
      <w:r w:rsidRPr="00DE79B9">
        <w:rPr>
          <w:rFonts w:ascii="Times New Roman" w:hAnsi="Times New Roman" w:cs="Times New Roman"/>
          <w:sz w:val="20"/>
          <w:szCs w:val="20"/>
        </w:rPr>
        <w:t xml:space="preserve">  </w:t>
      </w:r>
    </w:p>
    <w:p w14:paraId="5EE1DABB" w14:textId="77777777" w:rsidR="001540C2" w:rsidRDefault="001540C2" w:rsidP="003C3C0B">
      <w:pPr>
        <w:jc w:val="both"/>
      </w:pPr>
    </w:p>
    <w:p w14:paraId="215EB4FD" w14:textId="16A5D551" w:rsidR="001540C2" w:rsidRDefault="001540C2" w:rsidP="003C3C0B">
      <w:pPr>
        <w:jc w:val="both"/>
      </w:pPr>
      <w:r w:rsidRPr="001540C2">
        <w:t xml:space="preserve">Headings appear solely for convenience of reference.  Such headings are not part of this </w:t>
      </w:r>
      <w:r w:rsidR="00133CCB">
        <w:t>Contract</w:t>
      </w:r>
      <w:r w:rsidRPr="001540C2">
        <w:t xml:space="preserve"> and shall not be used to construe it.</w:t>
      </w:r>
    </w:p>
    <w:p w14:paraId="475F03EA" w14:textId="460C2273" w:rsidR="001540C2" w:rsidRDefault="001540C2" w:rsidP="003C3C0B">
      <w:pPr>
        <w:jc w:val="both"/>
      </w:pPr>
    </w:p>
    <w:p w14:paraId="48335B02" w14:textId="449BD1ED" w:rsidR="001540C2" w:rsidRPr="00DE79B9" w:rsidRDefault="001540C2" w:rsidP="003C3C0B">
      <w:pPr>
        <w:pStyle w:val="ListParagraph"/>
        <w:numPr>
          <w:ilvl w:val="0"/>
          <w:numId w:val="19"/>
        </w:numPr>
        <w:spacing w:after="0" w:line="240" w:lineRule="auto"/>
        <w:ind w:left="0" w:firstLine="0"/>
        <w:jc w:val="both"/>
        <w:rPr>
          <w:rFonts w:ascii="Times New Roman" w:hAnsi="Times New Roman" w:cs="Times New Roman"/>
          <w:sz w:val="20"/>
          <w:szCs w:val="20"/>
        </w:rPr>
      </w:pPr>
      <w:r w:rsidRPr="00DE79B9">
        <w:rPr>
          <w:rFonts w:ascii="Times New Roman" w:hAnsi="Times New Roman" w:cs="Times New Roman"/>
          <w:sz w:val="20"/>
          <w:szCs w:val="20"/>
          <w:u w:val="single"/>
        </w:rPr>
        <w:t>HUB SUBCONTRACTING PLAN</w:t>
      </w:r>
      <w:r w:rsidRPr="00DE79B9">
        <w:rPr>
          <w:rFonts w:ascii="Times New Roman" w:hAnsi="Times New Roman" w:cs="Times New Roman"/>
          <w:sz w:val="20"/>
          <w:szCs w:val="20"/>
        </w:rPr>
        <w:t xml:space="preserve"> </w:t>
      </w:r>
    </w:p>
    <w:p w14:paraId="1168236D" w14:textId="77777777" w:rsidR="001540C2" w:rsidRDefault="001540C2" w:rsidP="003C3C0B">
      <w:pPr>
        <w:jc w:val="both"/>
      </w:pPr>
    </w:p>
    <w:p w14:paraId="5DB1FE74" w14:textId="72F53115" w:rsidR="001540C2" w:rsidRDefault="001540C2" w:rsidP="003C3C0B">
      <w:pPr>
        <w:jc w:val="both"/>
      </w:pPr>
      <w:r>
        <w:t xml:space="preserve">If a subcontractor will be used to provide any commodity or service as part of the scope on a specific assignment, the </w:t>
      </w:r>
      <w:r w:rsidR="00DC2138">
        <w:t xml:space="preserve">Contractor </w:t>
      </w:r>
      <w:r>
        <w:t xml:space="preserve">will be required to make a good faith effort and complete the </w:t>
      </w:r>
      <w:r w:rsidR="0015749E">
        <w:t xml:space="preserve">State </w:t>
      </w:r>
      <w:r>
        <w:t xml:space="preserve">of Texas HSP found at </w:t>
      </w:r>
      <w:hyperlink r:id="rId12" w:history="1">
        <w:r w:rsidRPr="00DA724C">
          <w:rPr>
            <w:rStyle w:val="Hyperlink"/>
          </w:rPr>
          <w:t>http://www.tamus.edu/business/facilities-planning-construction/forms-guidelines-wage-rates/</w:t>
        </w:r>
      </w:hyperlink>
      <w:r>
        <w:t xml:space="preserve">. If there are pre-existing agreements in place with companies who will be hired as subcontractors, the </w:t>
      </w:r>
      <w:r w:rsidR="00DC2138">
        <w:t xml:space="preserve">Contractor </w:t>
      </w:r>
      <w:r>
        <w:t xml:space="preserve">will show those companies as subcontractors on the HSP and provide an explanation as to why solicitations were not done, </w:t>
      </w:r>
      <w:proofErr w:type="gramStart"/>
      <w:r>
        <w:t>e.g.</w:t>
      </w:r>
      <w:proofErr w:type="gramEnd"/>
      <w:r>
        <w:t xml:space="preserve"> contractual requirements. If no pre-existing agreements with companies who will be hired as subcontractors exist, then the </w:t>
      </w:r>
      <w:r w:rsidR="00DC2138">
        <w:t xml:space="preserve">Contractor </w:t>
      </w:r>
      <w:r>
        <w:t>will be expected to make a good faith effort according to the HSP instructions.</w:t>
      </w:r>
    </w:p>
    <w:p w14:paraId="5A927396" w14:textId="4017FDA0" w:rsidR="001540C2" w:rsidRDefault="001540C2" w:rsidP="003C3C0B">
      <w:pPr>
        <w:jc w:val="both"/>
      </w:pPr>
      <w:r>
        <w:t xml:space="preserve">In the event that you determine you will be using a subcontractor, please contact </w:t>
      </w:r>
      <w:r w:rsidR="0015791D">
        <w:t xml:space="preserve">Procurement Department </w:t>
      </w:r>
      <w:r>
        <w:t xml:space="preserve">from the </w:t>
      </w:r>
      <w:r w:rsidR="008E1FE8">
        <w:t>TAMUK</w:t>
      </w:r>
      <w:r>
        <w:t xml:space="preserve">’s HUB Program at </w:t>
      </w:r>
      <w:r w:rsidR="008E1FE8">
        <w:t xml:space="preserve">361-593-4068 or </w:t>
      </w:r>
      <w:hyperlink r:id="rId13" w:history="1">
        <w:r w:rsidR="0015791D" w:rsidRPr="001B52CA">
          <w:rPr>
            <w:rStyle w:val="Hyperlink"/>
          </w:rPr>
          <w:t>procurement@tamuk.edu</w:t>
        </w:r>
      </w:hyperlink>
      <w:r w:rsidR="0015791D">
        <w:t xml:space="preserve"> </w:t>
      </w:r>
      <w:r>
        <w:t>for assistance in determining available HUB subcontractors and proper completion of the HSP.</w:t>
      </w:r>
    </w:p>
    <w:p w14:paraId="0276B0D3" w14:textId="1E6A2DD3" w:rsidR="009B438E" w:rsidRDefault="009B438E" w:rsidP="003C3C0B">
      <w:pPr>
        <w:jc w:val="both"/>
      </w:pPr>
    </w:p>
    <w:p w14:paraId="7DD63B4A" w14:textId="77777777" w:rsidR="003322A7" w:rsidRPr="00DE79B9" w:rsidRDefault="003322A7" w:rsidP="003322A7">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INSURANCE</w:t>
      </w:r>
    </w:p>
    <w:p w14:paraId="2AEF2AED" w14:textId="64FFCC64" w:rsidR="009B438E" w:rsidRDefault="009B438E" w:rsidP="009B438E">
      <w:pPr>
        <w:autoSpaceDE w:val="0"/>
        <w:autoSpaceDN w:val="0"/>
        <w:jc w:val="both"/>
        <w:rPr>
          <w:color w:val="000000"/>
          <w:sz w:val="24"/>
          <w:szCs w:val="24"/>
          <w:highlight w:val="yellow"/>
        </w:rPr>
      </w:pPr>
    </w:p>
    <w:p w14:paraId="768E2158" w14:textId="7B8D3BE2" w:rsidR="009B438E" w:rsidRPr="008E1FE8" w:rsidRDefault="00A45783" w:rsidP="00A45783">
      <w:pPr>
        <w:autoSpaceDE w:val="0"/>
        <w:autoSpaceDN w:val="0"/>
        <w:jc w:val="both"/>
      </w:pPr>
      <w:r>
        <w:t>A.</w:t>
      </w:r>
      <w:r>
        <w:tab/>
      </w:r>
      <w:r w:rsidR="003322A7" w:rsidRPr="0015749E">
        <w:t>Contractor</w:t>
      </w:r>
      <w:r w:rsidR="003322A7" w:rsidRPr="00A45783" w:rsidDel="003322A7">
        <w:rPr>
          <w:color w:val="000000"/>
        </w:rPr>
        <w:t xml:space="preserve"> </w:t>
      </w:r>
      <w:r w:rsidR="009B438E" w:rsidRPr="00A45783">
        <w:rPr>
          <w:color w:val="000000"/>
        </w:rPr>
        <w:t>shall obtain and maintain, for the duration of this Agreement or longer, the minimum insurance coverage set forth below. </w:t>
      </w:r>
      <w:r w:rsidR="00ED6A7F" w:rsidRPr="00A45783">
        <w:rPr>
          <w:rStyle w:val="normaltextrun"/>
          <w:color w:val="000000"/>
          <w:shd w:val="clear" w:color="auto" w:fill="FFFFFF"/>
        </w:rPr>
        <w:t>All coverage shall be written on an occurrence basis.  All coverage shall be underwritten by companies authorized to do business in the State of Texas or eligible surplus lines insurers operating in accordance with the Texas Insurance Code and have a financial strength rating of A- or better and a financial strength rating of VII or better as measured by A.M. Best Company or otherwise acceptable to TAMUK.  By requiring such minimum insurance, the TAMUK shall not be deemed or construed to have assessed the risk that may be applicable to Contractor under this Agreement.  Contractor shall assess its own risks and if it deems appropriate and/or prudent, maintain higher limits and/or broader coverage.  Contractor is not relieved of any liability or other obligations assumed pursuant to this Agreement by reason of its failure to obtain or maintain insurance in sufficient amounts, duration, or types.  No policy will be canceled without unconditional written notice to TAMUK at least ten days before the effective date of the cancellation.</w:t>
      </w:r>
    </w:p>
    <w:p w14:paraId="54CAF1E7" w14:textId="61F1590D" w:rsidR="00660959" w:rsidRPr="001C18A6" w:rsidRDefault="00660959" w:rsidP="003C3C0B">
      <w:pPr>
        <w:jc w:val="both"/>
      </w:pPr>
    </w:p>
    <w:p w14:paraId="719B4EAB" w14:textId="46BCFEDD" w:rsidR="001C18A6" w:rsidRPr="001C18A6" w:rsidRDefault="001C18A6" w:rsidP="001C18A6">
      <w:pPr>
        <w:pStyle w:val="ListParagraph"/>
        <w:numPr>
          <w:ilvl w:val="1"/>
          <w:numId w:val="19"/>
        </w:numPr>
        <w:rPr>
          <w:rStyle w:val="eop"/>
          <w:rFonts w:ascii="Times New Roman" w:hAnsi="Times New Roman" w:cs="Times New Roman"/>
          <w:b/>
          <w:bCs/>
          <w:color w:val="000000"/>
          <w:sz w:val="20"/>
          <w:szCs w:val="20"/>
          <w:u w:val="single"/>
          <w:shd w:val="clear" w:color="auto" w:fill="FFFFFF"/>
        </w:rPr>
      </w:pPr>
      <w:r w:rsidRPr="001C18A6">
        <w:rPr>
          <w:rStyle w:val="normaltextrun"/>
          <w:rFonts w:ascii="Times New Roman" w:hAnsi="Times New Roman" w:cs="Times New Roman"/>
          <w:b/>
          <w:bCs/>
          <w:color w:val="000000"/>
          <w:sz w:val="20"/>
          <w:szCs w:val="20"/>
          <w:u w:val="single"/>
          <w:shd w:val="clear" w:color="auto" w:fill="FFFFFF"/>
        </w:rPr>
        <w:t>Worker’s Compensation</w:t>
      </w:r>
    </w:p>
    <w:p w14:paraId="5FD03231" w14:textId="77777777"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Worker’s compensation insurance with the following minimum limits of coverage:</w:t>
      </w:r>
      <w:r w:rsidRPr="001C18A6">
        <w:rPr>
          <w:rStyle w:val="eop"/>
          <w:color w:val="000000"/>
          <w:sz w:val="20"/>
          <w:szCs w:val="20"/>
        </w:rPr>
        <w:t> </w:t>
      </w:r>
    </w:p>
    <w:p w14:paraId="5122745E" w14:textId="77777777"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eop"/>
          <w:color w:val="000000"/>
          <w:sz w:val="20"/>
          <w:szCs w:val="20"/>
        </w:rPr>
        <w:t> </w:t>
      </w:r>
    </w:p>
    <w:p w14:paraId="31D70993" w14:textId="6EFB2994"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Statutory Benefits (Coverage A)</w:t>
      </w:r>
      <w:r w:rsidRPr="001C18A6">
        <w:rPr>
          <w:rStyle w:val="tabchar"/>
          <w:rFonts w:ascii="Calibri" w:hAnsi="Calibri" w:cs="Calibri"/>
          <w:color w:val="000000"/>
          <w:sz w:val="20"/>
          <w:szCs w:val="20"/>
        </w:rPr>
        <w:t xml:space="preserve"> </w:t>
      </w:r>
      <w:r w:rsidRPr="001C18A6">
        <w:rPr>
          <w:rStyle w:val="tabchar"/>
          <w:rFonts w:ascii="Calibri" w:hAnsi="Calibri" w:cs="Calibri"/>
          <w:color w:val="000000"/>
          <w:sz w:val="20"/>
          <w:szCs w:val="20"/>
        </w:rPr>
        <w:tab/>
      </w:r>
      <w:r w:rsidRPr="001C18A6">
        <w:rPr>
          <w:rStyle w:val="tabchar"/>
          <w:rFonts w:ascii="Calibri" w:hAnsi="Calibri" w:cs="Calibri"/>
          <w:color w:val="000000"/>
          <w:sz w:val="20"/>
          <w:szCs w:val="20"/>
        </w:rPr>
        <w:tab/>
      </w:r>
      <w:r w:rsidRPr="001C18A6">
        <w:rPr>
          <w:rStyle w:val="tabchar"/>
          <w:rFonts w:ascii="Calibri" w:hAnsi="Calibri" w:cs="Calibri"/>
          <w:color w:val="000000"/>
          <w:sz w:val="20"/>
          <w:szCs w:val="20"/>
        </w:rPr>
        <w:tab/>
      </w:r>
      <w:r w:rsidRPr="001C18A6">
        <w:rPr>
          <w:rStyle w:val="tabchar"/>
          <w:rFonts w:ascii="Calibri" w:hAnsi="Calibri" w:cs="Calibri"/>
          <w:color w:val="000000"/>
          <w:sz w:val="20"/>
          <w:szCs w:val="20"/>
        </w:rPr>
        <w:tab/>
      </w:r>
      <w:r w:rsidRPr="001C18A6">
        <w:rPr>
          <w:rStyle w:val="normaltextrun"/>
          <w:color w:val="000000"/>
          <w:sz w:val="20"/>
          <w:szCs w:val="20"/>
        </w:rPr>
        <w:t>Statutory</w:t>
      </w:r>
      <w:r w:rsidRPr="001C18A6">
        <w:rPr>
          <w:rStyle w:val="eop"/>
          <w:color w:val="000000"/>
          <w:sz w:val="20"/>
          <w:szCs w:val="20"/>
        </w:rPr>
        <w:t> </w:t>
      </w:r>
    </w:p>
    <w:p w14:paraId="2197148F" w14:textId="290DBA52"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Employers Liability (Coverage B)</w:t>
      </w:r>
      <w:r w:rsidRPr="001C18A6">
        <w:rPr>
          <w:rStyle w:val="normaltextrun"/>
          <w:color w:val="000000"/>
          <w:sz w:val="20"/>
          <w:szCs w:val="20"/>
        </w:rPr>
        <w:tab/>
      </w:r>
      <w:r w:rsidRPr="001C18A6">
        <w:rPr>
          <w:rStyle w:val="normaltextrun"/>
          <w:color w:val="000000"/>
          <w:sz w:val="20"/>
          <w:szCs w:val="20"/>
        </w:rPr>
        <w:tab/>
      </w:r>
      <w:r w:rsidRPr="001C18A6">
        <w:rPr>
          <w:rStyle w:val="normaltextrun"/>
          <w:color w:val="000000"/>
          <w:sz w:val="20"/>
          <w:szCs w:val="20"/>
        </w:rPr>
        <w:tab/>
      </w:r>
      <w:r w:rsidRPr="001C18A6">
        <w:rPr>
          <w:rStyle w:val="normaltextrun"/>
          <w:color w:val="000000"/>
          <w:sz w:val="20"/>
          <w:szCs w:val="20"/>
        </w:rPr>
        <w:tab/>
      </w:r>
      <w:r w:rsidRPr="001C18A6">
        <w:rPr>
          <w:rStyle w:val="normaltextrun"/>
          <w:color w:val="000000"/>
          <w:sz w:val="20"/>
          <w:szCs w:val="20"/>
        </w:rPr>
        <w:t>$1,000,000 Each Accident</w:t>
      </w:r>
      <w:r w:rsidRPr="001C18A6">
        <w:rPr>
          <w:rStyle w:val="eop"/>
          <w:color w:val="000000"/>
          <w:sz w:val="20"/>
          <w:szCs w:val="20"/>
        </w:rPr>
        <w:t> </w:t>
      </w:r>
    </w:p>
    <w:p w14:paraId="3BFC88B7" w14:textId="4DFCE7ED"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 xml:space="preserve">                                                                               </w:t>
      </w:r>
      <w:r w:rsidRPr="001C18A6">
        <w:rPr>
          <w:rStyle w:val="normaltextrun"/>
          <w:color w:val="000000"/>
          <w:sz w:val="20"/>
          <w:szCs w:val="20"/>
        </w:rPr>
        <w:tab/>
      </w:r>
      <w:r w:rsidRPr="001C18A6">
        <w:rPr>
          <w:rStyle w:val="normaltextrun"/>
          <w:color w:val="000000"/>
          <w:sz w:val="20"/>
          <w:szCs w:val="20"/>
        </w:rPr>
        <w:tab/>
      </w:r>
      <w:r w:rsidRPr="001C18A6">
        <w:rPr>
          <w:rStyle w:val="normaltextrun"/>
          <w:color w:val="000000"/>
          <w:sz w:val="20"/>
          <w:szCs w:val="20"/>
        </w:rPr>
        <w:t>$1,000,000 Disease/Employee</w:t>
      </w:r>
      <w:r w:rsidRPr="001C18A6">
        <w:rPr>
          <w:rStyle w:val="eop"/>
          <w:color w:val="000000"/>
          <w:sz w:val="20"/>
          <w:szCs w:val="20"/>
        </w:rPr>
        <w:t> </w:t>
      </w:r>
    </w:p>
    <w:p w14:paraId="6215BB5B" w14:textId="7A5A41E4"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 xml:space="preserve">                                                                                       </w:t>
      </w:r>
      <w:r w:rsidRPr="001C18A6">
        <w:rPr>
          <w:rStyle w:val="normaltextrun"/>
          <w:color w:val="000000"/>
          <w:sz w:val="20"/>
          <w:szCs w:val="20"/>
        </w:rPr>
        <w:tab/>
      </w:r>
      <w:r w:rsidRPr="001C18A6">
        <w:rPr>
          <w:rStyle w:val="normaltextrun"/>
          <w:color w:val="000000"/>
          <w:sz w:val="20"/>
          <w:szCs w:val="20"/>
        </w:rPr>
        <w:t>$1,000,000 Disease/Policy Limit</w:t>
      </w:r>
      <w:r w:rsidRPr="001C18A6">
        <w:rPr>
          <w:rStyle w:val="eop"/>
          <w:color w:val="000000"/>
          <w:sz w:val="20"/>
          <w:szCs w:val="20"/>
        </w:rPr>
        <w:t> </w:t>
      </w:r>
    </w:p>
    <w:p w14:paraId="76C17AF5" w14:textId="77777777"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eop"/>
          <w:color w:val="000000"/>
          <w:sz w:val="20"/>
          <w:szCs w:val="20"/>
        </w:rPr>
        <w:t> </w:t>
      </w:r>
    </w:p>
    <w:p w14:paraId="7796EE3B" w14:textId="77777777" w:rsidR="001C18A6" w:rsidRPr="001C18A6" w:rsidRDefault="001C18A6" w:rsidP="001C18A6">
      <w:pPr>
        <w:pStyle w:val="paragraph"/>
        <w:spacing w:before="0" w:beforeAutospacing="0" w:after="0" w:afterAutospacing="0"/>
        <w:ind w:right="180"/>
        <w:jc w:val="both"/>
        <w:textAlignment w:val="baseline"/>
        <w:rPr>
          <w:rFonts w:ascii="Segoe UI" w:hAnsi="Segoe UI" w:cs="Segoe UI"/>
          <w:sz w:val="20"/>
          <w:szCs w:val="20"/>
        </w:rPr>
      </w:pPr>
      <w:r w:rsidRPr="001C18A6">
        <w:rPr>
          <w:rStyle w:val="normaltextrun"/>
          <w:color w:val="000000"/>
          <w:sz w:val="20"/>
          <w:szCs w:val="20"/>
        </w:rPr>
        <w:t>Workers’ compensation policy must include under Item 3.A. on the information page of the workers’ compensation policy the state in which work is to be performed for TAMUK. Workers’ compensation insurance is required, and no “alternative” forms of insurance will be permitted.</w:t>
      </w:r>
      <w:r w:rsidRPr="001C18A6">
        <w:rPr>
          <w:rStyle w:val="eop"/>
          <w:color w:val="000000"/>
          <w:sz w:val="20"/>
          <w:szCs w:val="20"/>
        </w:rPr>
        <w:t> </w:t>
      </w:r>
    </w:p>
    <w:p w14:paraId="0E94D654" w14:textId="77777777" w:rsidR="001C18A6" w:rsidRDefault="001C18A6" w:rsidP="001C18A6">
      <w:pPr>
        <w:jc w:val="both"/>
        <w:rPr>
          <w:rStyle w:val="normaltextrun"/>
          <w:i/>
          <w:iCs/>
          <w:color w:val="000000"/>
          <w:shd w:val="clear" w:color="auto" w:fill="FFFFFF"/>
        </w:rPr>
      </w:pPr>
    </w:p>
    <w:p w14:paraId="75633EDE" w14:textId="1971C77C" w:rsidR="001C18A6" w:rsidRDefault="001C18A6" w:rsidP="001C18A6">
      <w:pPr>
        <w:jc w:val="both"/>
        <w:rPr>
          <w:rStyle w:val="normaltextrun"/>
          <w:i/>
          <w:iCs/>
          <w:color w:val="000000"/>
          <w:shd w:val="clear" w:color="auto" w:fill="FFFFFF"/>
        </w:rPr>
      </w:pPr>
      <w:r>
        <w:rPr>
          <w:rStyle w:val="normaltextrun"/>
          <w:i/>
          <w:iCs/>
          <w:color w:val="000000"/>
          <w:shd w:val="clear" w:color="auto" w:fill="FFFFFF"/>
        </w:rPr>
        <w:t>If this coverage is waived by System Risk Management, Contractor, his/her employees and subcontractors must sign a hold harmless and indemnification agreement.</w:t>
      </w:r>
    </w:p>
    <w:p w14:paraId="3CFE9386" w14:textId="77777777" w:rsidR="001C18A6" w:rsidRPr="001C18A6" w:rsidRDefault="001C18A6" w:rsidP="001C18A6">
      <w:pPr>
        <w:jc w:val="both"/>
        <w:rPr>
          <w:rStyle w:val="eop"/>
          <w:color w:val="000000"/>
          <w:shd w:val="clear" w:color="auto" w:fill="FFFFFF"/>
        </w:rPr>
      </w:pPr>
    </w:p>
    <w:p w14:paraId="36BE5656" w14:textId="0CD33E42" w:rsidR="001C18A6" w:rsidRPr="005B28CA" w:rsidRDefault="001C18A6" w:rsidP="001C18A6">
      <w:pPr>
        <w:pStyle w:val="ListParagraph"/>
        <w:numPr>
          <w:ilvl w:val="1"/>
          <w:numId w:val="19"/>
        </w:numPr>
        <w:jc w:val="both"/>
        <w:rPr>
          <w:rStyle w:val="normaltextrun"/>
          <w:rFonts w:ascii="Times New Roman" w:hAnsi="Times New Roman" w:cs="Times New Roman"/>
          <w:i/>
          <w:iCs/>
          <w:color w:val="808080"/>
          <w:sz w:val="20"/>
          <w:szCs w:val="20"/>
          <w:u w:val="single"/>
        </w:rPr>
      </w:pPr>
      <w:r w:rsidRPr="001C18A6">
        <w:rPr>
          <w:rStyle w:val="normaltextrun"/>
          <w:rFonts w:ascii="Times New Roman" w:hAnsi="Times New Roman" w:cs="Times New Roman"/>
          <w:b/>
          <w:bCs/>
          <w:color w:val="000000"/>
          <w:sz w:val="20"/>
          <w:szCs w:val="20"/>
          <w:u w:val="single"/>
          <w:shd w:val="clear" w:color="auto" w:fill="FFFFFF"/>
        </w:rPr>
        <w:t>Automobile Liability</w:t>
      </w:r>
    </w:p>
    <w:p w14:paraId="6B02B802" w14:textId="77777777" w:rsidR="005B28CA" w:rsidRDefault="005B28CA" w:rsidP="005B28CA">
      <w:pPr>
        <w:jc w:val="both"/>
        <w:rPr>
          <w:rStyle w:val="normaltextrun"/>
          <w:color w:val="000000"/>
          <w:shd w:val="clear" w:color="auto" w:fill="FFFFFF"/>
        </w:rPr>
      </w:pPr>
      <w:r>
        <w:rPr>
          <w:rStyle w:val="normaltextrun"/>
          <w:color w:val="000000"/>
          <w:shd w:val="clear" w:color="auto" w:fill="FFFFFF"/>
        </w:rPr>
        <w:t>Business auto liability insurance covering all owned, non-owned or hired automobiles, with limits of not less than $1,000,000 single limit of liability per accident for bodily injury and property damage; </w:t>
      </w:r>
    </w:p>
    <w:p w14:paraId="1F083223" w14:textId="32365FB7" w:rsidR="005B28CA" w:rsidRPr="005B28CA" w:rsidRDefault="005B28CA" w:rsidP="005B28CA">
      <w:pPr>
        <w:tabs>
          <w:tab w:val="left" w:pos="1080"/>
        </w:tabs>
        <w:jc w:val="both"/>
        <w:rPr>
          <w:rStyle w:val="normaltextrun"/>
          <w:color w:val="808080"/>
        </w:rPr>
      </w:pPr>
      <w:r>
        <w:rPr>
          <w:rStyle w:val="eop"/>
          <w:color w:val="000000"/>
          <w:shd w:val="clear" w:color="auto" w:fill="FFFFFF"/>
        </w:rPr>
        <w:t> </w:t>
      </w:r>
    </w:p>
    <w:p w14:paraId="1E16A955" w14:textId="625A1E55" w:rsidR="001C18A6" w:rsidRPr="005B28CA" w:rsidRDefault="001C18A6" w:rsidP="001C18A6">
      <w:pPr>
        <w:pStyle w:val="ListParagraph"/>
        <w:numPr>
          <w:ilvl w:val="1"/>
          <w:numId w:val="19"/>
        </w:numPr>
        <w:jc w:val="both"/>
        <w:rPr>
          <w:rStyle w:val="normaltextrun"/>
          <w:rFonts w:ascii="Times New Roman" w:hAnsi="Times New Roman" w:cs="Times New Roman"/>
          <w:i/>
          <w:iCs/>
          <w:color w:val="808080"/>
          <w:sz w:val="20"/>
          <w:szCs w:val="20"/>
          <w:u w:val="single"/>
        </w:rPr>
      </w:pPr>
      <w:r w:rsidRPr="001C18A6">
        <w:rPr>
          <w:rStyle w:val="normaltextrun"/>
          <w:rFonts w:ascii="Times New Roman" w:hAnsi="Times New Roman" w:cs="Times New Roman"/>
          <w:b/>
          <w:bCs/>
          <w:color w:val="000000"/>
          <w:sz w:val="20"/>
          <w:szCs w:val="20"/>
          <w:u w:val="single"/>
          <w:shd w:val="clear" w:color="auto" w:fill="FFFFFF"/>
        </w:rPr>
        <w:t>Commercial General Liability</w:t>
      </w:r>
    </w:p>
    <w:p w14:paraId="2C557FEB" w14:textId="77777777"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normaltextrun"/>
          <w:color w:val="000000"/>
          <w:sz w:val="20"/>
          <w:szCs w:val="20"/>
        </w:rPr>
        <w:t>Commercial general liability insurance with the following minimum limits of coverage:</w:t>
      </w:r>
      <w:r w:rsidRPr="005B28CA">
        <w:rPr>
          <w:rStyle w:val="eop"/>
          <w:color w:val="000000"/>
          <w:sz w:val="20"/>
          <w:szCs w:val="20"/>
        </w:rPr>
        <w:t> </w:t>
      </w:r>
    </w:p>
    <w:p w14:paraId="67192A78" w14:textId="77777777"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eop"/>
          <w:color w:val="000000"/>
          <w:sz w:val="20"/>
          <w:szCs w:val="20"/>
        </w:rPr>
        <w:lastRenderedPageBreak/>
        <w:t> </w:t>
      </w:r>
    </w:p>
    <w:p w14:paraId="4B7F1E1A" w14:textId="169D2667"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normaltextrun"/>
          <w:color w:val="000000"/>
          <w:sz w:val="20"/>
          <w:szCs w:val="20"/>
        </w:rPr>
        <w:t>Each Occurrence Limit</w:t>
      </w:r>
      <w:r w:rsidRPr="005B28CA">
        <w:rPr>
          <w:rStyle w:val="tabchar"/>
          <w:rFonts w:ascii="Calibri" w:hAnsi="Calibri" w:cs="Calibri"/>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sidRPr="005B28CA">
        <w:rPr>
          <w:rStyle w:val="normaltextrun"/>
          <w:color w:val="000000"/>
          <w:sz w:val="20"/>
          <w:szCs w:val="20"/>
        </w:rPr>
        <w:t>$1,000,000</w:t>
      </w:r>
      <w:r w:rsidRPr="005B28CA">
        <w:rPr>
          <w:rStyle w:val="eop"/>
          <w:color w:val="000000"/>
          <w:sz w:val="20"/>
          <w:szCs w:val="20"/>
        </w:rPr>
        <w:t> </w:t>
      </w:r>
    </w:p>
    <w:p w14:paraId="66B2A37C" w14:textId="49477B5D"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normaltextrun"/>
          <w:color w:val="000000"/>
          <w:sz w:val="20"/>
          <w:szCs w:val="20"/>
        </w:rPr>
        <w:t>General Aggregate Limit</w:t>
      </w:r>
      <w:r w:rsidRPr="005B28CA">
        <w:rPr>
          <w:rStyle w:val="tabchar"/>
          <w:rFonts w:ascii="Calibri" w:hAnsi="Calibri" w:cs="Calibri"/>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sidRPr="005B28CA">
        <w:rPr>
          <w:rStyle w:val="normaltextrun"/>
          <w:color w:val="000000"/>
          <w:sz w:val="20"/>
          <w:szCs w:val="20"/>
        </w:rPr>
        <w:t>$2,000,000</w:t>
      </w:r>
      <w:r w:rsidRPr="005B28CA">
        <w:rPr>
          <w:rStyle w:val="eop"/>
          <w:color w:val="000000"/>
          <w:sz w:val="20"/>
          <w:szCs w:val="20"/>
        </w:rPr>
        <w:t> </w:t>
      </w:r>
    </w:p>
    <w:p w14:paraId="6E36B64B" w14:textId="6BD8D5F3"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normaltextrun"/>
          <w:color w:val="000000"/>
          <w:sz w:val="20"/>
          <w:szCs w:val="20"/>
        </w:rPr>
        <w:t>Products / Completed Operations</w:t>
      </w:r>
      <w:r w:rsidRPr="005B28CA">
        <w:rPr>
          <w:rStyle w:val="tabchar"/>
          <w:rFonts w:ascii="Calibri" w:hAnsi="Calibri" w:cs="Calibri"/>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sidRPr="005B28CA">
        <w:rPr>
          <w:rStyle w:val="normaltextrun"/>
          <w:color w:val="000000"/>
          <w:sz w:val="20"/>
          <w:szCs w:val="20"/>
        </w:rPr>
        <w:t>$1,000,000</w:t>
      </w:r>
      <w:r w:rsidRPr="005B28CA">
        <w:rPr>
          <w:rStyle w:val="eop"/>
          <w:color w:val="000000"/>
          <w:sz w:val="20"/>
          <w:szCs w:val="20"/>
        </w:rPr>
        <w:t> </w:t>
      </w:r>
    </w:p>
    <w:p w14:paraId="43FC4AD0" w14:textId="0C6762EF" w:rsidR="005B28CA" w:rsidRPr="005B28CA" w:rsidRDefault="005B28CA" w:rsidP="005B28CA">
      <w:pPr>
        <w:pStyle w:val="paragraph"/>
        <w:spacing w:before="0" w:beforeAutospacing="0" w:after="0" w:afterAutospacing="0"/>
        <w:ind w:right="180"/>
        <w:jc w:val="both"/>
        <w:textAlignment w:val="baseline"/>
        <w:rPr>
          <w:rFonts w:ascii="Segoe UI" w:hAnsi="Segoe UI" w:cs="Segoe UI"/>
          <w:sz w:val="20"/>
          <w:szCs w:val="20"/>
        </w:rPr>
      </w:pPr>
      <w:r w:rsidRPr="005B28CA">
        <w:rPr>
          <w:rStyle w:val="normaltextrun"/>
          <w:color w:val="000000"/>
          <w:sz w:val="20"/>
          <w:szCs w:val="20"/>
        </w:rPr>
        <w:t>Personal / Advertising Injury</w:t>
      </w:r>
      <w:r w:rsidRPr="005B28CA">
        <w:rPr>
          <w:rStyle w:val="tabchar"/>
          <w:rFonts w:ascii="Calibri" w:hAnsi="Calibri" w:cs="Calibri"/>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sidRPr="005B28CA">
        <w:rPr>
          <w:rStyle w:val="normaltextrun"/>
          <w:color w:val="000000"/>
          <w:sz w:val="20"/>
          <w:szCs w:val="20"/>
        </w:rPr>
        <w:t>$1,000,000</w:t>
      </w:r>
      <w:r w:rsidRPr="005B28CA">
        <w:rPr>
          <w:rStyle w:val="eop"/>
          <w:color w:val="000000"/>
          <w:sz w:val="20"/>
          <w:szCs w:val="20"/>
        </w:rPr>
        <w:t> </w:t>
      </w:r>
    </w:p>
    <w:p w14:paraId="40CEF93C" w14:textId="53E1A17B" w:rsidR="005B28CA" w:rsidRPr="005B28CA" w:rsidRDefault="005B28CA" w:rsidP="005B28CA">
      <w:pPr>
        <w:pStyle w:val="paragraph"/>
        <w:spacing w:before="0" w:beforeAutospacing="0" w:after="0" w:afterAutospacing="0"/>
        <w:textAlignment w:val="baseline"/>
        <w:rPr>
          <w:rFonts w:ascii="Segoe UI" w:hAnsi="Segoe UI" w:cs="Segoe UI"/>
          <w:sz w:val="20"/>
          <w:szCs w:val="20"/>
        </w:rPr>
      </w:pPr>
      <w:r w:rsidRPr="005B28CA">
        <w:rPr>
          <w:rStyle w:val="normaltextrun"/>
          <w:sz w:val="20"/>
          <w:szCs w:val="20"/>
        </w:rPr>
        <w:t>Damage to rented Premises</w:t>
      </w:r>
      <w:r w:rsidRPr="005B28CA">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sidRPr="005B28CA">
        <w:rPr>
          <w:rStyle w:val="normaltextrun"/>
          <w:sz w:val="20"/>
          <w:szCs w:val="20"/>
        </w:rPr>
        <w:t>$300,000</w:t>
      </w:r>
      <w:r w:rsidRPr="005B28CA">
        <w:rPr>
          <w:rStyle w:val="eop"/>
          <w:sz w:val="20"/>
          <w:szCs w:val="20"/>
        </w:rPr>
        <w:t> </w:t>
      </w:r>
    </w:p>
    <w:p w14:paraId="5F3C4D4F" w14:textId="7AFB2E8F" w:rsidR="005B28CA" w:rsidRPr="005B28CA" w:rsidRDefault="005B28CA" w:rsidP="005B28CA">
      <w:pPr>
        <w:pStyle w:val="paragraph"/>
        <w:spacing w:before="0" w:beforeAutospacing="0" w:after="0" w:afterAutospacing="0"/>
        <w:textAlignment w:val="baseline"/>
        <w:rPr>
          <w:rFonts w:ascii="Segoe UI" w:hAnsi="Segoe UI" w:cs="Segoe UI"/>
          <w:sz w:val="20"/>
          <w:szCs w:val="20"/>
        </w:rPr>
      </w:pPr>
      <w:r w:rsidRPr="005B28CA">
        <w:rPr>
          <w:rStyle w:val="normaltextrun"/>
          <w:sz w:val="20"/>
          <w:szCs w:val="20"/>
        </w:rPr>
        <w:t>Medical Payments</w:t>
      </w:r>
      <w:r w:rsidRPr="005B28CA">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sidRPr="005B28CA">
        <w:rPr>
          <w:rStyle w:val="normaltextrun"/>
          <w:sz w:val="20"/>
          <w:szCs w:val="20"/>
        </w:rPr>
        <w:t>$5,000</w:t>
      </w:r>
      <w:r w:rsidRPr="005B28CA">
        <w:rPr>
          <w:rStyle w:val="eop"/>
          <w:sz w:val="20"/>
          <w:szCs w:val="20"/>
        </w:rPr>
        <w:t> </w:t>
      </w:r>
    </w:p>
    <w:p w14:paraId="276EB9B9" w14:textId="77777777" w:rsidR="005B28CA" w:rsidRPr="005B28CA" w:rsidRDefault="005B28CA" w:rsidP="005B28CA">
      <w:pPr>
        <w:pStyle w:val="paragraph"/>
        <w:spacing w:before="0" w:beforeAutospacing="0" w:after="0" w:afterAutospacing="0"/>
        <w:textAlignment w:val="baseline"/>
        <w:rPr>
          <w:rFonts w:ascii="Segoe UI" w:hAnsi="Segoe UI" w:cs="Segoe UI"/>
          <w:sz w:val="20"/>
          <w:szCs w:val="20"/>
        </w:rPr>
      </w:pPr>
      <w:r w:rsidRPr="005B28CA">
        <w:rPr>
          <w:rStyle w:val="eop"/>
          <w:sz w:val="20"/>
          <w:szCs w:val="20"/>
        </w:rPr>
        <w:t> </w:t>
      </w:r>
    </w:p>
    <w:p w14:paraId="3A41E49C" w14:textId="501107E2" w:rsidR="005B28CA" w:rsidRPr="005B28CA" w:rsidRDefault="005B28CA" w:rsidP="005B28CA">
      <w:pPr>
        <w:pStyle w:val="paragraph"/>
        <w:spacing w:before="0" w:beforeAutospacing="0" w:after="0" w:afterAutospacing="0"/>
        <w:jc w:val="both"/>
        <w:textAlignment w:val="baseline"/>
        <w:rPr>
          <w:rFonts w:ascii="Segoe UI" w:hAnsi="Segoe UI" w:cs="Segoe UI"/>
          <w:sz w:val="20"/>
          <w:szCs w:val="20"/>
        </w:rPr>
      </w:pPr>
      <w:r w:rsidRPr="005B28CA">
        <w:rPr>
          <w:rStyle w:val="normaltextrun"/>
          <w:color w:val="000000"/>
          <w:sz w:val="20"/>
          <w:szCs w:val="20"/>
        </w:rPr>
        <w:t>The required commercial general liability policy must be issued on a form that insures Contractors or its subcontractors’ liability for bodily injury (including death), property damage, personal and advertising injury assumed under the terms of this Agreement</w:t>
      </w:r>
      <w:r w:rsidRPr="005B28CA">
        <w:rPr>
          <w:rStyle w:val="normaltextrun"/>
          <w:sz w:val="20"/>
          <w:szCs w:val="20"/>
        </w:rPr>
        <w:t>.</w:t>
      </w:r>
      <w:r w:rsidRPr="005B28CA">
        <w:rPr>
          <w:rStyle w:val="eop"/>
          <w:sz w:val="20"/>
          <w:szCs w:val="20"/>
        </w:rPr>
        <w:t> </w:t>
      </w:r>
    </w:p>
    <w:p w14:paraId="364A9B97" w14:textId="77777777" w:rsidR="005B28CA" w:rsidRPr="005B28CA" w:rsidRDefault="005B28CA" w:rsidP="005B28CA">
      <w:pPr>
        <w:jc w:val="both"/>
        <w:rPr>
          <w:rStyle w:val="normaltextrun"/>
          <w:color w:val="808080"/>
        </w:rPr>
      </w:pPr>
    </w:p>
    <w:p w14:paraId="47E04D17" w14:textId="46DD82F7" w:rsidR="001C18A6" w:rsidRPr="001C18A6" w:rsidRDefault="001C18A6" w:rsidP="001C18A6">
      <w:pPr>
        <w:pStyle w:val="ListParagraph"/>
        <w:numPr>
          <w:ilvl w:val="1"/>
          <w:numId w:val="19"/>
        </w:numPr>
        <w:jc w:val="both"/>
        <w:rPr>
          <w:rStyle w:val="SubtleEmphasis"/>
          <w:rFonts w:ascii="Times New Roman" w:hAnsi="Times New Roman" w:cs="Times New Roman"/>
          <w:sz w:val="20"/>
          <w:szCs w:val="20"/>
          <w:u w:val="single"/>
        </w:rPr>
      </w:pPr>
      <w:r w:rsidRPr="001C18A6">
        <w:rPr>
          <w:rStyle w:val="normaltextrun"/>
          <w:rFonts w:ascii="Times New Roman" w:hAnsi="Times New Roman" w:cs="Times New Roman"/>
          <w:b/>
          <w:bCs/>
          <w:color w:val="000000"/>
          <w:sz w:val="20"/>
          <w:szCs w:val="20"/>
          <w:u w:val="single"/>
          <w:shd w:val="clear" w:color="auto" w:fill="FFFFFF"/>
        </w:rPr>
        <w:t>Umbrella Liability Insurance</w:t>
      </w:r>
      <w:r w:rsidR="005B28CA">
        <w:rPr>
          <w:rStyle w:val="normaltextrun"/>
          <w:rFonts w:ascii="Times New Roman" w:hAnsi="Times New Roman" w:cs="Times New Roman"/>
          <w:color w:val="000000"/>
          <w:sz w:val="20"/>
          <w:szCs w:val="20"/>
          <w:shd w:val="clear" w:color="auto" w:fill="FFFFFF"/>
        </w:rPr>
        <w:tab/>
      </w:r>
      <w:r w:rsidR="005B28CA">
        <w:rPr>
          <w:rStyle w:val="normaltextrun"/>
          <w:rFonts w:ascii="Times New Roman" w:hAnsi="Times New Roman" w:cs="Times New Roman"/>
          <w:color w:val="000000"/>
          <w:sz w:val="20"/>
          <w:szCs w:val="20"/>
          <w:shd w:val="clear" w:color="auto" w:fill="FFFFFF"/>
        </w:rPr>
        <w:tab/>
        <w:t>$5,000,000</w:t>
      </w:r>
    </w:p>
    <w:p w14:paraId="17D8CBC0" w14:textId="58AF27A4"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B.</w:t>
      </w:r>
      <w:r>
        <w:rPr>
          <w:rStyle w:val="normaltextrun"/>
          <w:sz w:val="20"/>
          <w:szCs w:val="20"/>
        </w:rPr>
        <w:tab/>
      </w:r>
      <w:r w:rsidR="005B28CA" w:rsidRPr="005B28CA">
        <w:rPr>
          <w:rStyle w:val="normaltextrun"/>
          <w:sz w:val="20"/>
          <w:szCs w:val="20"/>
        </w:rPr>
        <w:t>Contractor shall deliver to TAMUK evidence of insurance on a Texas Department of Insurance approved certificate form verifying the existence and actual limits of all insurance prior to the execution and delivery of this Agreement and prior to the performance of any services by Contractor under this Agreement. Contractor shall provide additional evidence of insurance on a Texas Department of Insurance approved certificate form verifying the continued existence of all required insurance no later than thirty (30) days after each annual insurance policy renewal. </w:t>
      </w:r>
      <w:r w:rsidR="005B28CA" w:rsidRPr="005B28CA">
        <w:rPr>
          <w:rStyle w:val="eop"/>
          <w:sz w:val="20"/>
          <w:szCs w:val="20"/>
        </w:rPr>
        <w:t> </w:t>
      </w:r>
    </w:p>
    <w:p w14:paraId="730D39CC" w14:textId="7E72684F" w:rsidR="005B28CA" w:rsidRPr="005B28CA" w:rsidRDefault="005B28CA" w:rsidP="00291D17">
      <w:pPr>
        <w:pStyle w:val="paragraph"/>
        <w:spacing w:before="0" w:beforeAutospacing="0" w:after="0" w:afterAutospacing="0"/>
        <w:ind w:left="765"/>
        <w:textAlignment w:val="baseline"/>
        <w:rPr>
          <w:sz w:val="20"/>
          <w:szCs w:val="20"/>
        </w:rPr>
      </w:pPr>
    </w:p>
    <w:p w14:paraId="5D6F3806" w14:textId="505AC20F"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C.</w:t>
      </w:r>
      <w:r>
        <w:rPr>
          <w:rStyle w:val="normaltextrun"/>
          <w:sz w:val="20"/>
          <w:szCs w:val="20"/>
        </w:rPr>
        <w:tab/>
      </w:r>
      <w:r w:rsidR="005B28CA" w:rsidRPr="005B28CA">
        <w:rPr>
          <w:rStyle w:val="normaltextrun"/>
          <w:sz w:val="20"/>
          <w:szCs w:val="20"/>
        </w:rPr>
        <w:t>Commercial General Liability and Auto Liability policies must be endorsed to name The Texas A&amp;M University System Board of Regents (“Board of Regents”), The Texas A&amp;M University System (“A&amp;M System”) and TAMUK as additional insureds up to the actual liability limits of the policies maintained by Contractor. The commercial general liability additional insured endorsements must include on-going and completed operations afforded by CG 20 10 (10 01 Edition or equivalent) and CG 20 37 (10 01 Edition or equivalent). Commercial general liability and business auto liability policies must be written on a primary and non-contributory basis. Copies of each endorsement must be submitted with the certificate of insurance. The Umbrella policy, at minimum, must follow form. </w:t>
      </w:r>
      <w:r w:rsidR="005B28CA" w:rsidRPr="005B28CA">
        <w:rPr>
          <w:rStyle w:val="eop"/>
          <w:sz w:val="20"/>
          <w:szCs w:val="20"/>
        </w:rPr>
        <w:t> </w:t>
      </w:r>
    </w:p>
    <w:p w14:paraId="0EC53432" w14:textId="06188F9F" w:rsidR="005B28CA" w:rsidRPr="005B28CA" w:rsidRDefault="005B28CA" w:rsidP="00291D17">
      <w:pPr>
        <w:pStyle w:val="paragraph"/>
        <w:spacing w:before="0" w:beforeAutospacing="0" w:after="0" w:afterAutospacing="0"/>
        <w:ind w:left="765"/>
        <w:jc w:val="both"/>
        <w:textAlignment w:val="baseline"/>
        <w:rPr>
          <w:sz w:val="20"/>
          <w:szCs w:val="20"/>
        </w:rPr>
      </w:pPr>
    </w:p>
    <w:p w14:paraId="3E7018DD" w14:textId="40A95771"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D.</w:t>
      </w:r>
      <w:r>
        <w:rPr>
          <w:rStyle w:val="normaltextrun"/>
          <w:sz w:val="20"/>
          <w:szCs w:val="20"/>
        </w:rPr>
        <w:tab/>
      </w:r>
      <w:r w:rsidR="005B28CA" w:rsidRPr="005B28CA">
        <w:rPr>
          <w:rStyle w:val="normaltextrun"/>
          <w:sz w:val="20"/>
          <w:szCs w:val="20"/>
        </w:rPr>
        <w:t xml:space="preserve">All insurance policies must be endorsed to provide a waiver of subrogation in favor of </w:t>
      </w:r>
      <w:r w:rsidR="005B28CA" w:rsidRPr="005B28CA">
        <w:rPr>
          <w:rStyle w:val="normaltextrun"/>
          <w:color w:val="000000"/>
          <w:sz w:val="20"/>
          <w:szCs w:val="20"/>
        </w:rPr>
        <w:t xml:space="preserve">the Board of Regents, </w:t>
      </w:r>
      <w:r w:rsidR="005B28CA" w:rsidRPr="005B28CA">
        <w:rPr>
          <w:rStyle w:val="normaltextrun"/>
          <w:sz w:val="20"/>
          <w:szCs w:val="20"/>
        </w:rPr>
        <w:t>A&amp;M System and TAMUK. </w:t>
      </w:r>
      <w:r w:rsidR="005B28CA" w:rsidRPr="005B28CA">
        <w:rPr>
          <w:rStyle w:val="eop"/>
          <w:sz w:val="20"/>
          <w:szCs w:val="20"/>
        </w:rPr>
        <w:t> </w:t>
      </w:r>
    </w:p>
    <w:p w14:paraId="6D76A0B0" w14:textId="774A700B" w:rsidR="005B28CA" w:rsidRPr="005B28CA" w:rsidRDefault="005B28CA" w:rsidP="00291D17">
      <w:pPr>
        <w:pStyle w:val="paragraph"/>
        <w:spacing w:before="0" w:beforeAutospacing="0" w:after="0" w:afterAutospacing="0"/>
        <w:ind w:left="765"/>
        <w:jc w:val="both"/>
        <w:textAlignment w:val="baseline"/>
        <w:rPr>
          <w:sz w:val="20"/>
          <w:szCs w:val="20"/>
        </w:rPr>
      </w:pPr>
    </w:p>
    <w:p w14:paraId="7AFF67EF" w14:textId="69420DCE"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E.</w:t>
      </w:r>
      <w:r>
        <w:rPr>
          <w:rStyle w:val="normaltextrun"/>
          <w:sz w:val="20"/>
          <w:szCs w:val="20"/>
        </w:rPr>
        <w:tab/>
      </w:r>
      <w:r w:rsidR="005B28CA" w:rsidRPr="005B28CA">
        <w:rPr>
          <w:rStyle w:val="normaltextrun"/>
          <w:sz w:val="20"/>
          <w:szCs w:val="20"/>
        </w:rPr>
        <w:t>All insurance policies will be endorsed to require the insurance carrier providing coverage to send notice to TAMUK ten (10) days prior to the effective date of cancellation, material change, or non-renewal relating to any insurance policy. </w:t>
      </w:r>
      <w:r w:rsidR="005B28CA" w:rsidRPr="005B28CA">
        <w:rPr>
          <w:rStyle w:val="eop"/>
          <w:sz w:val="20"/>
          <w:szCs w:val="20"/>
        </w:rPr>
        <w:t> </w:t>
      </w:r>
    </w:p>
    <w:p w14:paraId="33434086" w14:textId="7DB9596B" w:rsidR="005B28CA" w:rsidRPr="005B28CA" w:rsidRDefault="005B28CA" w:rsidP="00291D17">
      <w:pPr>
        <w:pStyle w:val="paragraph"/>
        <w:spacing w:before="0" w:beforeAutospacing="0" w:after="0" w:afterAutospacing="0"/>
        <w:ind w:left="765"/>
        <w:textAlignment w:val="baseline"/>
        <w:rPr>
          <w:sz w:val="20"/>
          <w:szCs w:val="20"/>
        </w:rPr>
      </w:pPr>
    </w:p>
    <w:p w14:paraId="360F2288" w14:textId="2731A6A0"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F.</w:t>
      </w:r>
      <w:r>
        <w:rPr>
          <w:rStyle w:val="normaltextrun"/>
          <w:sz w:val="20"/>
          <w:szCs w:val="20"/>
        </w:rPr>
        <w:tab/>
      </w:r>
      <w:r w:rsidR="005B28CA" w:rsidRPr="005B28CA">
        <w:rPr>
          <w:rStyle w:val="normaltextrun"/>
          <w:sz w:val="20"/>
          <w:szCs w:val="20"/>
        </w:rPr>
        <w:t>Any deductible or self-insured retention must be declared to and approved by TAMUK prior to the performance of any services by Contractor under this Agreement. Contractor shall pay any deductible or self-insured retention for any loss. All deductibles and self-insured retentions must be shown on the certificates of insurance.</w:t>
      </w:r>
      <w:r w:rsidR="005B28CA" w:rsidRPr="005B28CA">
        <w:rPr>
          <w:rStyle w:val="eop"/>
          <w:sz w:val="20"/>
          <w:szCs w:val="20"/>
        </w:rPr>
        <w:t> </w:t>
      </w:r>
    </w:p>
    <w:p w14:paraId="7DAC8AAD" w14:textId="4AA84ECA" w:rsidR="005B28CA" w:rsidRPr="005B28CA" w:rsidRDefault="005B28CA" w:rsidP="00291D17">
      <w:pPr>
        <w:pStyle w:val="paragraph"/>
        <w:spacing w:before="0" w:beforeAutospacing="0" w:after="0" w:afterAutospacing="0"/>
        <w:ind w:left="765"/>
        <w:textAlignment w:val="baseline"/>
        <w:rPr>
          <w:sz w:val="20"/>
          <w:szCs w:val="20"/>
        </w:rPr>
      </w:pPr>
    </w:p>
    <w:p w14:paraId="5F5115CB" w14:textId="573DD1A0"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G.</w:t>
      </w:r>
      <w:r>
        <w:rPr>
          <w:rStyle w:val="normaltextrun"/>
          <w:sz w:val="20"/>
          <w:szCs w:val="20"/>
        </w:rPr>
        <w:tab/>
      </w:r>
      <w:r w:rsidR="005B28CA" w:rsidRPr="005B28CA">
        <w:rPr>
          <w:rStyle w:val="normaltextrun"/>
          <w:sz w:val="20"/>
          <w:szCs w:val="20"/>
        </w:rPr>
        <w:t>Certificates of insurance and additional insured endorsements as required by this Agreement must be mailed, faxed, or emailed to the following TAMUK contact: </w:t>
      </w:r>
      <w:r w:rsidR="005B28CA" w:rsidRPr="005B28CA">
        <w:rPr>
          <w:rStyle w:val="eop"/>
          <w:sz w:val="20"/>
          <w:szCs w:val="20"/>
        </w:rPr>
        <w:t> </w:t>
      </w:r>
    </w:p>
    <w:p w14:paraId="44BDEBD5" w14:textId="35E36B08" w:rsidR="005B28CA" w:rsidRPr="005B28CA" w:rsidRDefault="005B28CA" w:rsidP="00291D17">
      <w:pPr>
        <w:pStyle w:val="paragraph"/>
        <w:spacing w:before="0" w:beforeAutospacing="0" w:after="0" w:afterAutospacing="0"/>
        <w:ind w:left="765"/>
        <w:textAlignment w:val="baseline"/>
        <w:rPr>
          <w:sz w:val="20"/>
          <w:szCs w:val="20"/>
        </w:rPr>
      </w:pPr>
    </w:p>
    <w:p w14:paraId="450D111C"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Texas A&amp;M University-Kingsville</w:t>
      </w:r>
      <w:r w:rsidRPr="005B28CA">
        <w:rPr>
          <w:rStyle w:val="eop"/>
          <w:sz w:val="20"/>
          <w:szCs w:val="20"/>
        </w:rPr>
        <w:t> </w:t>
      </w:r>
    </w:p>
    <w:p w14:paraId="21564AFF"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700 University Blvd., MSC 212</w:t>
      </w:r>
      <w:r w:rsidRPr="005B28CA">
        <w:rPr>
          <w:rStyle w:val="eop"/>
          <w:sz w:val="20"/>
          <w:szCs w:val="20"/>
        </w:rPr>
        <w:t> </w:t>
      </w:r>
    </w:p>
    <w:p w14:paraId="0687DABA"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ATTN: Contracts Department</w:t>
      </w:r>
      <w:r w:rsidRPr="005B28CA">
        <w:rPr>
          <w:rStyle w:val="eop"/>
          <w:sz w:val="20"/>
          <w:szCs w:val="20"/>
        </w:rPr>
        <w:t> </w:t>
      </w:r>
    </w:p>
    <w:p w14:paraId="24DECCFE"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College Hall – Room 121 </w:t>
      </w:r>
      <w:r w:rsidRPr="005B28CA">
        <w:rPr>
          <w:rStyle w:val="eop"/>
          <w:sz w:val="20"/>
          <w:szCs w:val="20"/>
        </w:rPr>
        <w:t> </w:t>
      </w:r>
    </w:p>
    <w:p w14:paraId="126AE153"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Kingsville Texas, 78363</w:t>
      </w:r>
      <w:r w:rsidRPr="005B28CA">
        <w:rPr>
          <w:rStyle w:val="eop"/>
          <w:sz w:val="20"/>
          <w:szCs w:val="20"/>
        </w:rPr>
        <w:t> </w:t>
      </w:r>
    </w:p>
    <w:p w14:paraId="2952F7B5"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 xml:space="preserve">Email Address: </w:t>
      </w:r>
      <w:hyperlink r:id="rId14" w:tgtFrame="_blank" w:history="1">
        <w:r w:rsidRPr="005B28CA">
          <w:rPr>
            <w:rStyle w:val="normaltextrun"/>
            <w:color w:val="0563C1"/>
            <w:sz w:val="20"/>
            <w:szCs w:val="20"/>
            <w:u w:val="single"/>
          </w:rPr>
          <w:t>procurement@tamuk.edu</w:t>
        </w:r>
      </w:hyperlink>
      <w:r w:rsidRPr="005B28CA">
        <w:rPr>
          <w:rStyle w:val="eop"/>
          <w:sz w:val="20"/>
          <w:szCs w:val="20"/>
        </w:rPr>
        <w:t> </w:t>
      </w:r>
    </w:p>
    <w:p w14:paraId="6EF5AA53" w14:textId="77777777" w:rsidR="005B28CA" w:rsidRPr="005B28CA" w:rsidRDefault="005B28CA" w:rsidP="00A45783">
      <w:pPr>
        <w:pStyle w:val="paragraph"/>
        <w:spacing w:before="0" w:beforeAutospacing="0" w:after="0" w:afterAutospacing="0"/>
        <w:ind w:left="2880"/>
        <w:jc w:val="both"/>
        <w:textAlignment w:val="baseline"/>
        <w:rPr>
          <w:sz w:val="20"/>
          <w:szCs w:val="20"/>
        </w:rPr>
      </w:pPr>
      <w:r w:rsidRPr="005B28CA">
        <w:rPr>
          <w:rStyle w:val="normaltextrun"/>
          <w:sz w:val="20"/>
          <w:szCs w:val="20"/>
        </w:rPr>
        <w:t>Phone: 361-593-3814</w:t>
      </w:r>
      <w:r w:rsidRPr="005B28CA">
        <w:rPr>
          <w:rStyle w:val="eop"/>
          <w:sz w:val="20"/>
          <w:szCs w:val="20"/>
        </w:rPr>
        <w:t> </w:t>
      </w:r>
    </w:p>
    <w:p w14:paraId="61942E9B" w14:textId="708DEEF7" w:rsidR="005B28CA" w:rsidRPr="005B28CA" w:rsidRDefault="005B28CA" w:rsidP="00291D17">
      <w:pPr>
        <w:pStyle w:val="paragraph"/>
        <w:spacing w:before="0" w:beforeAutospacing="0" w:after="0" w:afterAutospacing="0"/>
        <w:ind w:left="765"/>
        <w:textAlignment w:val="baseline"/>
        <w:rPr>
          <w:sz w:val="20"/>
          <w:szCs w:val="20"/>
        </w:rPr>
      </w:pPr>
    </w:p>
    <w:p w14:paraId="0CCCE546" w14:textId="10156A80" w:rsidR="005B28CA" w:rsidRPr="005B28CA" w:rsidRDefault="005B28CA" w:rsidP="00291D17">
      <w:pPr>
        <w:pStyle w:val="paragraph"/>
        <w:spacing w:before="0" w:beforeAutospacing="0" w:after="0" w:afterAutospacing="0"/>
        <w:ind w:left="765"/>
        <w:textAlignment w:val="baseline"/>
        <w:rPr>
          <w:sz w:val="20"/>
          <w:szCs w:val="20"/>
        </w:rPr>
      </w:pPr>
    </w:p>
    <w:p w14:paraId="2B8476AA" w14:textId="5ABA87CD" w:rsidR="005B28CA" w:rsidRPr="005B28CA" w:rsidRDefault="00A45783" w:rsidP="00A45783">
      <w:pPr>
        <w:pStyle w:val="paragraph"/>
        <w:spacing w:before="0" w:beforeAutospacing="0" w:after="0" w:afterAutospacing="0"/>
        <w:textAlignment w:val="baseline"/>
        <w:rPr>
          <w:sz w:val="20"/>
          <w:szCs w:val="20"/>
        </w:rPr>
      </w:pPr>
      <w:r>
        <w:rPr>
          <w:rStyle w:val="normaltextrun"/>
          <w:sz w:val="20"/>
          <w:szCs w:val="20"/>
        </w:rPr>
        <w:t>H.</w:t>
      </w:r>
      <w:r>
        <w:rPr>
          <w:rStyle w:val="normaltextrun"/>
          <w:sz w:val="20"/>
          <w:szCs w:val="20"/>
        </w:rPr>
        <w:tab/>
      </w:r>
      <w:r w:rsidR="005B28CA" w:rsidRPr="005B28CA">
        <w:rPr>
          <w:rStyle w:val="normaltextrun"/>
          <w:sz w:val="20"/>
          <w:szCs w:val="20"/>
        </w:rPr>
        <w:t>The insurance coverage required by this Agreement must be kept in force until all services have been fully performed and accepted by TAMUK in writing.</w:t>
      </w:r>
      <w:r w:rsidR="005B28CA" w:rsidRPr="005B28CA">
        <w:rPr>
          <w:rStyle w:val="eop"/>
          <w:sz w:val="20"/>
          <w:szCs w:val="20"/>
        </w:rPr>
        <w:t> </w:t>
      </w:r>
    </w:p>
    <w:p w14:paraId="772EA100" w14:textId="5E46A315" w:rsidR="009B438E" w:rsidRPr="008E1FE8" w:rsidRDefault="009B438E" w:rsidP="009B438E">
      <w:pPr>
        <w:keepNext/>
        <w:ind w:left="720"/>
        <w:jc w:val="both"/>
      </w:pPr>
    </w:p>
    <w:p w14:paraId="52E37E40" w14:textId="77777777" w:rsidR="009B438E" w:rsidRDefault="009B438E" w:rsidP="009B438E">
      <w:pPr>
        <w:autoSpaceDE w:val="0"/>
        <w:autoSpaceDN w:val="0"/>
        <w:jc w:val="both"/>
        <w:rPr>
          <w:sz w:val="24"/>
          <w:szCs w:val="24"/>
        </w:rPr>
      </w:pPr>
    </w:p>
    <w:p w14:paraId="7A6AFC66" w14:textId="7AAF681C" w:rsidR="00A56189" w:rsidRPr="00DE79B9" w:rsidRDefault="00A56189"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ENTIRE AGREEMENT</w:t>
      </w:r>
    </w:p>
    <w:p w14:paraId="7561DF38" w14:textId="77777777" w:rsidR="00A56189" w:rsidRPr="00660959" w:rsidRDefault="00A56189" w:rsidP="003C3C0B">
      <w:pPr>
        <w:jc w:val="both"/>
      </w:pPr>
    </w:p>
    <w:p w14:paraId="46BD6573" w14:textId="45965C4E" w:rsidR="00A56189" w:rsidRDefault="00A56189" w:rsidP="003C3C0B">
      <w:pPr>
        <w:jc w:val="both"/>
      </w:pPr>
      <w:r>
        <w:t xml:space="preserve">This </w:t>
      </w:r>
      <w:r w:rsidR="00133CCB">
        <w:t xml:space="preserve">Contract </w:t>
      </w:r>
      <w:r>
        <w:t>constitutes the sole and entire agreement between TAMU</w:t>
      </w:r>
      <w:r w:rsidR="00932A3F">
        <w:t>K</w:t>
      </w:r>
      <w:r>
        <w:t xml:space="preserve"> and </w:t>
      </w:r>
      <w:r w:rsidR="00225F67">
        <w:t xml:space="preserve">Contractor.  </w:t>
      </w:r>
      <w:r>
        <w:t xml:space="preserve">This </w:t>
      </w:r>
      <w:r w:rsidR="00133CCB">
        <w:t xml:space="preserve">Contract </w:t>
      </w:r>
      <w:r>
        <w:t xml:space="preserve">supersedes all oral or written previous and contemporary understandings or agreements relating to matters contained herein.  This </w:t>
      </w:r>
      <w:r w:rsidR="00133CCB">
        <w:t>Contract</w:t>
      </w:r>
      <w:r>
        <w:t xml:space="preserve"> may not be amended or otherwise altered except by mutual agreement in writing.</w:t>
      </w:r>
    </w:p>
    <w:p w14:paraId="6AE9BB3A" w14:textId="77777777" w:rsidR="00A56189" w:rsidRDefault="00A56189" w:rsidP="003C3C0B">
      <w:pPr>
        <w:jc w:val="both"/>
      </w:pPr>
    </w:p>
    <w:p w14:paraId="23C080BB" w14:textId="263269E7" w:rsidR="00A56189" w:rsidRPr="00DE79B9" w:rsidRDefault="00A56189"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ASSIGNMENT</w:t>
      </w:r>
    </w:p>
    <w:p w14:paraId="2B1745B3" w14:textId="77777777" w:rsidR="00A56189" w:rsidRDefault="00A56189" w:rsidP="003C3C0B">
      <w:pPr>
        <w:jc w:val="both"/>
        <w:rPr>
          <w:u w:val="single"/>
        </w:rPr>
      </w:pPr>
    </w:p>
    <w:p w14:paraId="36D9AD9C" w14:textId="345FEFE2" w:rsidR="00A56189" w:rsidRDefault="00A56189" w:rsidP="003C3C0B">
      <w:pPr>
        <w:jc w:val="both"/>
      </w:pPr>
      <w:r>
        <w:t xml:space="preserve">This </w:t>
      </w:r>
      <w:r w:rsidR="00133CCB">
        <w:t>Contract</w:t>
      </w:r>
      <w:r>
        <w:t xml:space="preserve"> is not assignable without express written agr</w:t>
      </w:r>
      <w:r w:rsidR="00225F67">
        <w:t>eement of TAMU</w:t>
      </w:r>
      <w:r w:rsidR="00932A3F">
        <w:t>K</w:t>
      </w:r>
      <w:r w:rsidR="00225F67">
        <w:t xml:space="preserve"> and Contractor</w:t>
      </w:r>
      <w:r>
        <w:t>.</w:t>
      </w:r>
    </w:p>
    <w:p w14:paraId="57E5FB62" w14:textId="77777777" w:rsidR="00A56189" w:rsidRDefault="00A56189" w:rsidP="003C3C0B">
      <w:pPr>
        <w:jc w:val="both"/>
      </w:pPr>
    </w:p>
    <w:p w14:paraId="2CE9C3E8" w14:textId="49C1A82C" w:rsidR="00A56189" w:rsidRPr="00DE79B9" w:rsidRDefault="00A56189"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DE79B9">
        <w:rPr>
          <w:rFonts w:ascii="Times New Roman" w:hAnsi="Times New Roman" w:cs="Times New Roman"/>
          <w:sz w:val="20"/>
          <w:szCs w:val="20"/>
          <w:u w:val="single"/>
        </w:rPr>
        <w:t>INDEMNIFICATION</w:t>
      </w:r>
    </w:p>
    <w:p w14:paraId="1F0D64F0" w14:textId="77777777" w:rsidR="00A56189" w:rsidRDefault="00A56189" w:rsidP="003C3C0B">
      <w:pPr>
        <w:jc w:val="both"/>
        <w:rPr>
          <w:u w:val="single"/>
        </w:rPr>
      </w:pPr>
    </w:p>
    <w:p w14:paraId="5FE613DE" w14:textId="5F8278E2" w:rsidR="00A56189" w:rsidRDefault="00225F67" w:rsidP="003C3C0B">
      <w:pPr>
        <w:jc w:val="both"/>
      </w:pPr>
      <w:r>
        <w:t xml:space="preserve">Contractor </w:t>
      </w:r>
      <w:r w:rsidR="00A56189">
        <w:t>shall defend, indemnify and hold harmless TAMU</w:t>
      </w:r>
      <w:r w:rsidR="00932A3F">
        <w:t>K</w:t>
      </w:r>
      <w:r w:rsidR="00A56189">
        <w:t xml:space="preserve">, </w:t>
      </w:r>
      <w:r w:rsidR="00991F3A">
        <w:t xml:space="preserve">The Texas A&amp;M University System, </w:t>
      </w:r>
      <w:r w:rsidR="00A56189">
        <w:t>all of its officers, agents and employees from and against all claims, actions, suits, demands, proceedings</w:t>
      </w:r>
      <w:r w:rsidR="00465B4F">
        <w:t xml:space="preserve">, costs, damages, and liabilities, arising out of, connected with or resulting from any acts or omissions </w:t>
      </w:r>
      <w:r w:rsidR="00DA67ED">
        <w:t>of Contractor</w:t>
      </w:r>
      <w:r>
        <w:t xml:space="preserve"> </w:t>
      </w:r>
      <w:r w:rsidR="00465B4F">
        <w:t xml:space="preserve">or any agent, employee or representative of </w:t>
      </w:r>
      <w:r>
        <w:t xml:space="preserve">Contractor </w:t>
      </w:r>
      <w:r w:rsidR="00465B4F">
        <w:t xml:space="preserve">in the execution or performance of this </w:t>
      </w:r>
      <w:r w:rsidR="00133CCB">
        <w:t>Contract</w:t>
      </w:r>
      <w:r w:rsidR="00465B4F">
        <w:t>.</w:t>
      </w:r>
    </w:p>
    <w:p w14:paraId="18950CD5" w14:textId="77777777" w:rsidR="00465B4F" w:rsidRDefault="00465B4F" w:rsidP="003C3C0B">
      <w:pPr>
        <w:jc w:val="both"/>
        <w:rPr>
          <w:u w:val="single"/>
        </w:rPr>
      </w:pPr>
    </w:p>
    <w:p w14:paraId="30431136" w14:textId="33F9935C" w:rsidR="00FB3772" w:rsidRPr="00DE79B9" w:rsidRDefault="00FB3772" w:rsidP="003C3C0B">
      <w:pPr>
        <w:pStyle w:val="ListParagraph"/>
        <w:numPr>
          <w:ilvl w:val="0"/>
          <w:numId w:val="19"/>
        </w:numPr>
        <w:spacing w:after="0" w:line="240" w:lineRule="auto"/>
        <w:ind w:left="0" w:firstLine="0"/>
        <w:jc w:val="both"/>
        <w:rPr>
          <w:rFonts w:ascii="Times New Roman" w:hAnsi="Times New Roman" w:cs="Times New Roman"/>
          <w:sz w:val="20"/>
          <w:szCs w:val="20"/>
        </w:rPr>
      </w:pPr>
      <w:r w:rsidRPr="00DE79B9">
        <w:rPr>
          <w:rFonts w:ascii="Times New Roman" w:hAnsi="Times New Roman" w:cs="Times New Roman"/>
          <w:sz w:val="20"/>
          <w:szCs w:val="20"/>
          <w:u w:val="single"/>
        </w:rPr>
        <w:t>INDEPENDENT CONTRACTOR</w:t>
      </w:r>
      <w:r w:rsidRPr="00DE79B9">
        <w:rPr>
          <w:rFonts w:ascii="Times New Roman" w:hAnsi="Times New Roman" w:cs="Times New Roman"/>
          <w:sz w:val="20"/>
          <w:szCs w:val="20"/>
        </w:rPr>
        <w:t xml:space="preserve">  </w:t>
      </w:r>
    </w:p>
    <w:p w14:paraId="6EF823C2" w14:textId="77777777" w:rsidR="001540C2" w:rsidRDefault="001540C2" w:rsidP="003C3C0B">
      <w:pPr>
        <w:jc w:val="both"/>
      </w:pPr>
    </w:p>
    <w:p w14:paraId="1A61A0A9" w14:textId="605A1E5C" w:rsidR="00FB3772" w:rsidRDefault="00FB3772" w:rsidP="003C3C0B">
      <w:pPr>
        <w:jc w:val="both"/>
      </w:pPr>
      <w:r>
        <w:t>Contractor</w:t>
      </w:r>
      <w:r w:rsidRPr="00FB3772">
        <w:t xml:space="preserve"> is an independent contractor, and neither </w:t>
      </w:r>
      <w:r>
        <w:t>Contractor</w:t>
      </w:r>
      <w:r w:rsidRPr="00FB3772">
        <w:t xml:space="preserve"> nor any employee of </w:t>
      </w:r>
      <w:r>
        <w:t>contractor</w:t>
      </w:r>
      <w:r w:rsidRPr="00FB3772">
        <w:t xml:space="preserve"> shall be deemed</w:t>
      </w:r>
      <w:r>
        <w:t xml:space="preserve"> to be an agent or employee of TAMUK</w:t>
      </w:r>
      <w:r w:rsidRPr="00FB3772">
        <w:t xml:space="preserve">.  </w:t>
      </w:r>
      <w:r>
        <w:t>Contractor</w:t>
      </w:r>
      <w:r w:rsidRPr="00FB3772">
        <w:t xml:space="preserve"> will have no responsibility to provide transportation, insurance or other fringe benefits normally associated with employee status.  </w:t>
      </w:r>
      <w:r>
        <w:t>Contractor</w:t>
      </w:r>
      <w:r w:rsidRPr="00FB3772">
        <w:t xml:space="preserve"> shall observe and abide by all applicable laws and regulations, policies and procedures, includi</w:t>
      </w:r>
      <w:r>
        <w:t>ng but not limited to those of TAMUK</w:t>
      </w:r>
      <w:r w:rsidRPr="00FB3772">
        <w:t xml:space="preserve"> relative to conduct on its premises.</w:t>
      </w:r>
    </w:p>
    <w:p w14:paraId="7A774B7E" w14:textId="77777777" w:rsidR="00FB3772" w:rsidRDefault="00FB3772" w:rsidP="003C3C0B">
      <w:pPr>
        <w:jc w:val="both"/>
      </w:pPr>
    </w:p>
    <w:p w14:paraId="291A1169" w14:textId="317ED370" w:rsidR="00465B4F" w:rsidRPr="00B97C50" w:rsidRDefault="00465B4F"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B97C50">
        <w:rPr>
          <w:rFonts w:ascii="Times New Roman" w:hAnsi="Times New Roman" w:cs="Times New Roman"/>
          <w:sz w:val="20"/>
          <w:szCs w:val="20"/>
          <w:u w:val="single"/>
        </w:rPr>
        <w:t>FORCE MAJEURE</w:t>
      </w:r>
    </w:p>
    <w:p w14:paraId="681AAE4D" w14:textId="77777777" w:rsidR="00465B4F" w:rsidRDefault="00465B4F" w:rsidP="003C3C0B">
      <w:pPr>
        <w:jc w:val="both"/>
        <w:rPr>
          <w:u w:val="single"/>
        </w:rPr>
      </w:pPr>
    </w:p>
    <w:p w14:paraId="2895DC11" w14:textId="5A5050B3" w:rsidR="00133CCB" w:rsidRDefault="00133CCB" w:rsidP="003C3C0B">
      <w:pPr>
        <w:jc w:val="both"/>
        <w:rPr>
          <w:color w:val="000000"/>
        </w:rPr>
      </w:pPr>
      <w:bookmarkStart w:id="1" w:name="_Hlk45097640"/>
      <w:r w:rsidRPr="00D03D00">
        <w:rPr>
          <w:color w:val="000000"/>
        </w:rPr>
        <w:t xml:space="preserve">Neither party will be in breach of its obligations under this </w:t>
      </w:r>
      <w:r>
        <w:rPr>
          <w:color w:val="000000"/>
        </w:rPr>
        <w:t>Contract</w:t>
      </w:r>
      <w:r w:rsidRPr="00D03D00">
        <w:rPr>
          <w:color w:val="000000"/>
        </w:rPr>
        <w:t xml:space="preserve"> or incur any liability to the other party for any losses or damages of any nature whatsoever incurred or suffered by that other party if and to the extent that it is prevented from carrying out those obligations by, or such losses or damages are caused by, a Force Majeure event (as defined below), except to the extent that the relevant breach of its obligations would have occurred, or the relevant losses or damages would have arisen, even if the Force Majeure event had not occurred.  “Force Majeure event” is defined as: 1) acts of God; 2) war; 3) act(s) of terrorism; 4) fires; 5) explosions; 6) natural disasters, to include without limitation, hurricanes, floods, and tornadoes; 7) failure of transportation; 8) strike(s); 9) loss or shortage of transportation facilities; 10) lockout, or commandeering of materials, products, plants or facilities by the government or other order (both federal and state); 11) interruptions by government or court orders (both federal and state); 12) present and future orders of any regulatory body having proper jurisdiction; 13) civil disturbances, to include without limitation, riots, rebellions, and insurrections; 14) epidemic(s), pandemic(s), or other national, state, or regional emergency(</w:t>
      </w:r>
      <w:proofErr w:type="spellStart"/>
      <w:r w:rsidRPr="00D03D00">
        <w:rPr>
          <w:color w:val="000000"/>
        </w:rPr>
        <w:t>ies</w:t>
      </w:r>
      <w:proofErr w:type="spellEnd"/>
      <w:r w:rsidRPr="00D03D00">
        <w:rPr>
          <w:color w:val="000000"/>
        </w:rPr>
        <w:t xml:space="preserve">); and 15) any other cause not enumerated in this provision, but which is beyond the reasonable control of the party whose performance is affected and which by the exercise of all reasonable due diligence, such party is unable to overcome.  Such excuse from performance will be effective only to the extent and duration of the Force Majeure event(s) causing the failure or delay in performance and provided that the affected party has not caused such Force Majeure event(s) to occur and continues to use diligent, good faith efforts to avoid the effects of such Force Majeure event(s) and to perform its obligation(s).  Written notice of a party’s failure or delay in performance due to Force Majeure must be given within a reasonable time after its occurrence and must describe the Force Majeure event(s) and the actions taken to minimize the impact of such Force Majeure event(s). For the avoidance of doubt, the COVID-19 pandemic and any governmental changes or closures related thereto shall be deemed Force Majeure events, even to the extent reasonably foreseeable by either party as of the effective date of this </w:t>
      </w:r>
      <w:r>
        <w:rPr>
          <w:color w:val="000000"/>
        </w:rPr>
        <w:t>Contract</w:t>
      </w:r>
      <w:r w:rsidRPr="00D03D00">
        <w:rPr>
          <w:color w:val="000000"/>
        </w:rPr>
        <w:t>.</w:t>
      </w:r>
      <w:bookmarkEnd w:id="1"/>
    </w:p>
    <w:p w14:paraId="56E586E9" w14:textId="77777777" w:rsidR="00465B4F" w:rsidRDefault="00465B4F" w:rsidP="003C3C0B">
      <w:pPr>
        <w:jc w:val="both"/>
        <w:rPr>
          <w:spacing w:val="-3"/>
          <w:u w:val="single"/>
        </w:rPr>
      </w:pPr>
    </w:p>
    <w:p w14:paraId="3E75728F" w14:textId="30F9FBCD" w:rsidR="001F2A44" w:rsidRPr="00B97C50" w:rsidRDefault="00E20E2E" w:rsidP="003C3C0B">
      <w:pPr>
        <w:pStyle w:val="ListParagraph"/>
        <w:numPr>
          <w:ilvl w:val="0"/>
          <w:numId w:val="19"/>
        </w:numPr>
        <w:spacing w:after="0" w:line="240" w:lineRule="auto"/>
        <w:ind w:left="0" w:firstLine="0"/>
        <w:jc w:val="both"/>
        <w:rPr>
          <w:rFonts w:ascii="Times New Roman" w:hAnsi="Times New Roman" w:cs="Times New Roman"/>
          <w:spacing w:val="-3"/>
          <w:sz w:val="20"/>
          <w:szCs w:val="20"/>
          <w:u w:val="single"/>
        </w:rPr>
      </w:pPr>
      <w:r w:rsidRPr="00B97C50">
        <w:rPr>
          <w:rFonts w:ascii="Times New Roman" w:hAnsi="Times New Roman" w:cs="Times New Roman"/>
          <w:spacing w:val="-3"/>
          <w:sz w:val="20"/>
          <w:szCs w:val="20"/>
          <w:u w:val="single"/>
        </w:rPr>
        <w:t xml:space="preserve">DISPUTE RESOLUTION PROCESS: </w:t>
      </w:r>
    </w:p>
    <w:p w14:paraId="3AB8B097" w14:textId="77777777" w:rsidR="00225F67" w:rsidRDefault="00225F67" w:rsidP="003C3C0B">
      <w:pPr>
        <w:ind w:left="1440"/>
        <w:jc w:val="both"/>
      </w:pPr>
    </w:p>
    <w:p w14:paraId="5A5B661F" w14:textId="101EAA9B" w:rsidR="00225F67" w:rsidRPr="00771B7A" w:rsidRDefault="00225F67" w:rsidP="003C3C0B">
      <w:pPr>
        <w:pStyle w:val="ListParagraph"/>
        <w:numPr>
          <w:ilvl w:val="0"/>
          <w:numId w:val="16"/>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To the extent Chapter 2260, Government Code, as it may be amended from time to time (“Chapter 2260”), is applicable to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and is not preempted by other applicable law, the dispute resolution process </w:t>
      </w:r>
      <w:r w:rsidRPr="00771B7A">
        <w:rPr>
          <w:rFonts w:ascii="Times New Roman" w:hAnsi="Times New Roman" w:cs="Times New Roman"/>
          <w:sz w:val="20"/>
          <w:szCs w:val="20"/>
        </w:rPr>
        <w:lastRenderedPageBreak/>
        <w:t xml:space="preserve">provided for in Chapter 2260 of the Government Code shall be used, as further described herein, by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and Contractor in attempts to resolve any claim for breach of contract made by Contractor:</w:t>
      </w:r>
    </w:p>
    <w:p w14:paraId="7F69A839" w14:textId="77777777" w:rsidR="00225F67" w:rsidRPr="00771B7A" w:rsidRDefault="00225F67" w:rsidP="003C3C0B">
      <w:pPr>
        <w:tabs>
          <w:tab w:val="left" w:pos="-1440"/>
        </w:tabs>
        <w:jc w:val="both"/>
      </w:pPr>
    </w:p>
    <w:p w14:paraId="1367814E" w14:textId="6CBF99A9" w:rsidR="00225F67" w:rsidRPr="00771B7A" w:rsidRDefault="00225F67" w:rsidP="003C3C0B">
      <w:pPr>
        <w:pStyle w:val="ListParagraph"/>
        <w:numPr>
          <w:ilvl w:val="1"/>
          <w:numId w:val="18"/>
        </w:numPr>
        <w:tabs>
          <w:tab w:val="left" w:pos="-1440"/>
        </w:tabs>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Contractor’s claim for breach of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that the parties cannot resolve pursuant to other provisions of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or in the ordinary course of business shall be submitted to the negotiation process provided in subchapter B of Chapter 2260.  To initiate the process, Contractor must submit written notice, as required by subchapter B of Chapter 2260, to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in accordance with the notice provisions in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Contractor’s notice shall specifically state that the provisions of subchapter B of Chapter 2260 are being invoked, the date and nature of the event giving rise to the claim, the specific contract provision that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allegedly breached, the amount of damages Contractor seeks, and the method used to calculate the damages.  Compliance by Contractor with subchapter B of Chapter 2260 is a required prerequisite to Contractor’s filing of a contested case proceeding under subchapter C of Chapter 2260.  </w:t>
      </w:r>
      <w:r w:rsidR="008E1FE8">
        <w:rPr>
          <w:rFonts w:ascii="Times New Roman" w:hAnsi="Times New Roman" w:cs="Times New Roman"/>
          <w:sz w:val="20"/>
          <w:szCs w:val="20"/>
        </w:rPr>
        <w:t>Executive Director of Procurement and Travel Services</w:t>
      </w:r>
      <w:r w:rsidRPr="00771B7A">
        <w:rPr>
          <w:rFonts w:ascii="Times New Roman" w:hAnsi="Times New Roman" w:cs="Times New Roman"/>
          <w:sz w:val="20"/>
          <w:szCs w:val="20"/>
        </w:rPr>
        <w:t xml:space="preserve"> of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or such other officer of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as may be desi</w:t>
      </w:r>
      <w:r w:rsidR="008F6D50" w:rsidRPr="00771B7A">
        <w:rPr>
          <w:rFonts w:ascii="Times New Roman" w:hAnsi="Times New Roman" w:cs="Times New Roman"/>
          <w:sz w:val="20"/>
          <w:szCs w:val="20"/>
        </w:rPr>
        <w:t xml:space="preserve">gnated from time to time by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by written notice thereof to Contractor in accordance with the notice provisions in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shall examine Contractor’s claim and any counterclaim and negotiate with Contractor in an effort to resolve such claims. </w:t>
      </w:r>
    </w:p>
    <w:p w14:paraId="04D844B6" w14:textId="77777777" w:rsidR="00225F67" w:rsidRPr="00771B7A" w:rsidRDefault="00225F67" w:rsidP="003C3C0B">
      <w:pPr>
        <w:tabs>
          <w:tab w:val="left" w:pos="-1440"/>
        </w:tabs>
        <w:jc w:val="both"/>
      </w:pPr>
    </w:p>
    <w:p w14:paraId="77D0B682" w14:textId="652E2840" w:rsidR="00225F67" w:rsidRPr="00771B7A" w:rsidRDefault="00225F67" w:rsidP="003C3C0B">
      <w:pPr>
        <w:pStyle w:val="ListParagraph"/>
        <w:numPr>
          <w:ilvl w:val="1"/>
          <w:numId w:val="18"/>
        </w:numPr>
        <w:tabs>
          <w:tab w:val="left" w:pos="-1440"/>
        </w:tabs>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If the parties are unable to resolve thei</w:t>
      </w:r>
      <w:r w:rsidR="00B029BC" w:rsidRPr="00771B7A">
        <w:rPr>
          <w:rFonts w:ascii="Times New Roman" w:hAnsi="Times New Roman" w:cs="Times New Roman"/>
          <w:sz w:val="20"/>
          <w:szCs w:val="20"/>
        </w:rPr>
        <w:t>r disputes under subparagraph (1</w:t>
      </w:r>
      <w:r w:rsidRPr="00771B7A">
        <w:rPr>
          <w:rFonts w:ascii="Times New Roman" w:hAnsi="Times New Roman" w:cs="Times New Roman"/>
          <w:sz w:val="20"/>
          <w:szCs w:val="20"/>
        </w:rPr>
        <w:t xml:space="preserve">) of this Section, the contested case process provided in subchapter C of Chapter 2260 is Contractor’s sole and exclusive process for seeking a remedy for any and all of Contractor’s claims for </w:t>
      </w:r>
      <w:r w:rsidR="008F6D50" w:rsidRPr="00771B7A">
        <w:rPr>
          <w:rFonts w:ascii="Times New Roman" w:hAnsi="Times New Roman" w:cs="Times New Roman"/>
          <w:sz w:val="20"/>
          <w:szCs w:val="20"/>
        </w:rPr>
        <w:t xml:space="preserve">breach of this </w:t>
      </w:r>
      <w:r w:rsidR="00133CCB">
        <w:rPr>
          <w:rFonts w:ascii="Times New Roman" w:hAnsi="Times New Roman" w:cs="Times New Roman"/>
          <w:sz w:val="20"/>
          <w:szCs w:val="20"/>
        </w:rPr>
        <w:t>Contract</w:t>
      </w:r>
      <w:r w:rsidR="008F6D50" w:rsidRPr="00771B7A">
        <w:rPr>
          <w:rFonts w:ascii="Times New Roman" w:hAnsi="Times New Roman" w:cs="Times New Roman"/>
          <w:sz w:val="20"/>
          <w:szCs w:val="20"/>
        </w:rPr>
        <w:t xml:space="preserve"> by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w:t>
      </w:r>
    </w:p>
    <w:p w14:paraId="1CF68281" w14:textId="77777777" w:rsidR="00225F67" w:rsidRPr="00771B7A" w:rsidRDefault="00225F67" w:rsidP="003C3C0B">
      <w:pPr>
        <w:tabs>
          <w:tab w:val="left" w:pos="-1440"/>
        </w:tabs>
        <w:jc w:val="both"/>
      </w:pPr>
    </w:p>
    <w:p w14:paraId="37F94A48" w14:textId="26213DBE" w:rsidR="00225F67" w:rsidRPr="00771B7A" w:rsidRDefault="00225F67" w:rsidP="003C3C0B">
      <w:pPr>
        <w:pStyle w:val="ListParagraph"/>
        <w:numPr>
          <w:ilvl w:val="1"/>
          <w:numId w:val="18"/>
        </w:numPr>
        <w:tabs>
          <w:tab w:val="left" w:pos="-1440"/>
        </w:tabs>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Compliance with the contested case process provided in subchapter C of Chapter 2260 is a required prerequisite to seeking consent to sue from the Legislature under Chapter 107 of the Civil Practices and Remedies Code.  The parties specifically agree (</w:t>
      </w:r>
      <w:proofErr w:type="spellStart"/>
      <w:r w:rsidRPr="00771B7A">
        <w:rPr>
          <w:rFonts w:ascii="Times New Roman" w:hAnsi="Times New Roman" w:cs="Times New Roman"/>
          <w:sz w:val="20"/>
          <w:szCs w:val="20"/>
        </w:rPr>
        <w:t>i</w:t>
      </w:r>
      <w:proofErr w:type="spellEnd"/>
      <w:r w:rsidRPr="00771B7A">
        <w:rPr>
          <w:rFonts w:ascii="Times New Roman" w:hAnsi="Times New Roman" w:cs="Times New Roman"/>
          <w:sz w:val="20"/>
          <w:szCs w:val="20"/>
        </w:rPr>
        <w:t xml:space="preserve">) neither the execution of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by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nor any other conduct, action or inaction of any representative of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relating to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constitutes or is intended to constitute a waiver of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’s or the State of Texas’ sovereign immunity to suit, and (ii)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has not waived its right to seek redress in the courts.</w:t>
      </w:r>
    </w:p>
    <w:p w14:paraId="71A38791" w14:textId="77777777" w:rsidR="00225F67" w:rsidRPr="00771B7A" w:rsidRDefault="00225F67" w:rsidP="003C3C0B">
      <w:pPr>
        <w:jc w:val="both"/>
      </w:pPr>
    </w:p>
    <w:p w14:paraId="2994B698" w14:textId="5E64A7A8" w:rsidR="00225F67" w:rsidRPr="00771B7A" w:rsidRDefault="00225F67" w:rsidP="003C3C0B">
      <w:pPr>
        <w:pStyle w:val="ListParagraph"/>
        <w:numPr>
          <w:ilvl w:val="0"/>
          <w:numId w:val="16"/>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The submission, processing and resolution of Contractor’s claim is governed by the published rules adopted by the Texas Attorney General pursuant to Chapter 2260, as currently effective, hereafter enacted or subsequently amended.</w:t>
      </w:r>
    </w:p>
    <w:p w14:paraId="492DB4DE" w14:textId="77777777" w:rsidR="00225F67" w:rsidRPr="00771B7A" w:rsidRDefault="00225F67" w:rsidP="003C3C0B"/>
    <w:p w14:paraId="798085B5" w14:textId="644A61DC" w:rsidR="00225F67" w:rsidRPr="00771B7A" w:rsidRDefault="00225F67" w:rsidP="003C3C0B">
      <w:pPr>
        <w:pStyle w:val="ListParagraph"/>
        <w:numPr>
          <w:ilvl w:val="0"/>
          <w:numId w:val="16"/>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Neither the occurrence of an event giving rise to a breach of contract claim nor the pendency of a claim constitutes grounds for the suspension of performance by Co</w:t>
      </w:r>
      <w:r w:rsidR="00B029BC" w:rsidRPr="00771B7A">
        <w:rPr>
          <w:rFonts w:ascii="Times New Roman" w:hAnsi="Times New Roman" w:cs="Times New Roman"/>
          <w:sz w:val="20"/>
          <w:szCs w:val="20"/>
        </w:rPr>
        <w:t xml:space="preserve">ntractor, in whole or in part.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and Contractor agree that any periods set forth in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for notice and cure of defaults are not waived.</w:t>
      </w:r>
    </w:p>
    <w:p w14:paraId="52966185" w14:textId="77777777" w:rsidR="00225F67" w:rsidRPr="00771B7A" w:rsidRDefault="00225F67" w:rsidP="003C3C0B">
      <w:pPr>
        <w:jc w:val="both"/>
      </w:pPr>
    </w:p>
    <w:p w14:paraId="6E281364" w14:textId="454C02EE" w:rsidR="00B029BC" w:rsidRPr="00771B7A" w:rsidRDefault="00225F67" w:rsidP="003C3C0B">
      <w:pPr>
        <w:pStyle w:val="ListParagraph"/>
        <w:numPr>
          <w:ilvl w:val="0"/>
          <w:numId w:val="16"/>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The designated individu</w:t>
      </w:r>
      <w:r w:rsidR="008F6D50" w:rsidRPr="00771B7A">
        <w:rPr>
          <w:rFonts w:ascii="Times New Roman" w:hAnsi="Times New Roman" w:cs="Times New Roman"/>
          <w:sz w:val="20"/>
          <w:szCs w:val="20"/>
        </w:rPr>
        <w:t xml:space="preserve">al responsible on behalf of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for examining any claim or counterclaim and conducting any negotiations related thereto as re</w:t>
      </w:r>
      <w:r w:rsidR="00932A3F" w:rsidRPr="00771B7A">
        <w:rPr>
          <w:rFonts w:ascii="Times New Roman" w:hAnsi="Times New Roman" w:cs="Times New Roman"/>
          <w:sz w:val="20"/>
          <w:szCs w:val="20"/>
        </w:rPr>
        <w:t xml:space="preserve">quired under §2260.052 shall be, </w:t>
      </w:r>
      <w:r w:rsidR="003F2CCE">
        <w:rPr>
          <w:rFonts w:ascii="Times New Roman" w:hAnsi="Times New Roman" w:cs="Times New Roman"/>
          <w:sz w:val="20"/>
          <w:szCs w:val="20"/>
        </w:rPr>
        <w:t>Office of Procurement and Contracts of TAMUK</w:t>
      </w:r>
      <w:r w:rsidRPr="00771B7A">
        <w:rPr>
          <w:rFonts w:ascii="Times New Roman" w:hAnsi="Times New Roman" w:cs="Times New Roman"/>
          <w:sz w:val="20"/>
          <w:szCs w:val="20"/>
        </w:rPr>
        <w:t>.</w:t>
      </w:r>
    </w:p>
    <w:p w14:paraId="127CC8A2" w14:textId="77777777" w:rsidR="00B029BC" w:rsidRDefault="00B029BC" w:rsidP="003C3C0B">
      <w:pPr>
        <w:ind w:left="720" w:hanging="360"/>
        <w:jc w:val="both"/>
      </w:pPr>
    </w:p>
    <w:p w14:paraId="5829B881" w14:textId="31E9364B" w:rsidR="00B029BC" w:rsidRPr="00B97C50" w:rsidRDefault="00A851F6" w:rsidP="003C3C0B">
      <w:pPr>
        <w:pStyle w:val="ListParagraph"/>
        <w:numPr>
          <w:ilvl w:val="0"/>
          <w:numId w:val="19"/>
        </w:numPr>
        <w:spacing w:after="0" w:line="240" w:lineRule="auto"/>
        <w:ind w:left="0" w:firstLine="0"/>
        <w:jc w:val="both"/>
        <w:rPr>
          <w:rFonts w:ascii="Times New Roman" w:hAnsi="Times New Roman" w:cs="Times New Roman"/>
          <w:bCs/>
          <w:sz w:val="20"/>
          <w:szCs w:val="20"/>
        </w:rPr>
      </w:pPr>
      <w:r w:rsidRPr="00B97C50">
        <w:rPr>
          <w:rFonts w:ascii="Times New Roman" w:hAnsi="Times New Roman" w:cs="Times New Roman"/>
          <w:bCs/>
          <w:sz w:val="20"/>
          <w:szCs w:val="20"/>
          <w:u w:val="single"/>
        </w:rPr>
        <w:t>STATE CONTRACTING REQUIREMENTS</w:t>
      </w:r>
    </w:p>
    <w:p w14:paraId="53981BE8" w14:textId="77777777" w:rsidR="00B029BC" w:rsidRPr="00B029BC" w:rsidRDefault="00B029BC" w:rsidP="003C3C0B">
      <w:pPr>
        <w:ind w:left="360" w:hanging="360"/>
        <w:jc w:val="both"/>
        <w:rPr>
          <w:bCs/>
        </w:rPr>
      </w:pPr>
    </w:p>
    <w:p w14:paraId="0D737477" w14:textId="01F5BE2A" w:rsidR="00B029BC" w:rsidRPr="00771B7A" w:rsidRDefault="00A851F6" w:rsidP="003C3C0B">
      <w:pPr>
        <w:pStyle w:val="ListParagraph"/>
        <w:numPr>
          <w:ilvl w:val="0"/>
          <w:numId w:val="14"/>
        </w:numPr>
        <w:spacing w:after="0" w:line="240" w:lineRule="auto"/>
        <w:jc w:val="both"/>
        <w:rPr>
          <w:rFonts w:ascii="Times New Roman" w:hAnsi="Times New Roman" w:cs="Times New Roman"/>
          <w:bCs/>
          <w:sz w:val="20"/>
          <w:szCs w:val="20"/>
        </w:rPr>
      </w:pPr>
      <w:r w:rsidRPr="00771B7A">
        <w:rPr>
          <w:rFonts w:ascii="Times New Roman" w:hAnsi="Times New Roman" w:cs="Times New Roman"/>
          <w:bCs/>
          <w:sz w:val="20"/>
          <w:szCs w:val="20"/>
        </w:rPr>
        <w:t xml:space="preserve">Contractor </w:t>
      </w:r>
      <w:r w:rsidRPr="00771B7A">
        <w:rPr>
          <w:rFonts w:ascii="Times New Roman" w:hAnsi="Times New Roman" w:cs="Times New Roman"/>
          <w:sz w:val="20"/>
          <w:szCs w:val="20"/>
        </w:rPr>
        <w:t xml:space="preserve">certifies that, upon the effective date of this </w:t>
      </w:r>
      <w:r w:rsidR="00133CCB">
        <w:rPr>
          <w:rFonts w:ascii="Times New Roman" w:hAnsi="Times New Roman" w:cs="Times New Roman"/>
          <w:sz w:val="20"/>
          <w:szCs w:val="20"/>
        </w:rPr>
        <w:t>Contract</w:t>
      </w:r>
      <w:r w:rsidRPr="00771B7A">
        <w:rPr>
          <w:rFonts w:ascii="Times New Roman" w:hAnsi="Times New Roman" w:cs="Times New Roman"/>
          <w:sz w:val="20"/>
          <w:szCs w:val="20"/>
        </w:rPr>
        <w:t>, either Contractor (1) is not delinquent in payment of State of Texas corporate franchise taxes, or (2) is not subject to the payment of such taxes.  Contractor</w:t>
      </w:r>
      <w:r w:rsidRPr="00771B7A">
        <w:rPr>
          <w:rFonts w:ascii="Times New Roman" w:hAnsi="Times New Roman" w:cs="Times New Roman"/>
          <w:b/>
          <w:sz w:val="20"/>
          <w:szCs w:val="20"/>
        </w:rPr>
        <w:t xml:space="preserve"> </w:t>
      </w:r>
      <w:r w:rsidRPr="00771B7A">
        <w:rPr>
          <w:rFonts w:ascii="Times New Roman" w:hAnsi="Times New Roman" w:cs="Times New Roman"/>
          <w:sz w:val="20"/>
          <w:szCs w:val="20"/>
        </w:rPr>
        <w:t xml:space="preserve">agrees that any false statement with respect to franchise tax status shall be a material breach, and </w:t>
      </w:r>
      <w:r w:rsidR="00932A3F" w:rsidRPr="00771B7A">
        <w:rPr>
          <w:rFonts w:ascii="Times New Roman" w:hAnsi="Times New Roman" w:cs="Times New Roman"/>
          <w:sz w:val="20"/>
          <w:szCs w:val="20"/>
        </w:rPr>
        <w:t>TAMUK</w:t>
      </w:r>
      <w:r w:rsidRPr="00771B7A">
        <w:rPr>
          <w:rFonts w:ascii="Times New Roman" w:hAnsi="Times New Roman" w:cs="Times New Roman"/>
          <w:sz w:val="20"/>
          <w:szCs w:val="20"/>
        </w:rPr>
        <w:t xml:space="preserve"> may terminate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upon written notice to Contractor.</w:t>
      </w:r>
    </w:p>
    <w:p w14:paraId="2147C343" w14:textId="77777777" w:rsidR="00B029BC" w:rsidRPr="00771B7A" w:rsidRDefault="00B029BC" w:rsidP="003C3C0B">
      <w:pPr>
        <w:ind w:left="720" w:hanging="360"/>
        <w:jc w:val="both"/>
        <w:rPr>
          <w:bCs/>
        </w:rPr>
      </w:pPr>
    </w:p>
    <w:p w14:paraId="591AA67F" w14:textId="07B01012" w:rsidR="00A851F6" w:rsidRPr="00771B7A" w:rsidRDefault="00A851F6" w:rsidP="003C3C0B">
      <w:pPr>
        <w:pStyle w:val="ListParagraph"/>
        <w:numPr>
          <w:ilvl w:val="0"/>
          <w:numId w:val="14"/>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Contractor expressly acknowledges that a child support obligor who is more than 30 days delinquent in paying child support and a business entity in which obligor is a sole proprietor, partner, shareholder, or owner with an ownership interest of at least 25 percent is not eligible to receive payments from state funds under a contract to provide property, materials, or services until all arrearages have been paid or the obligor is in compliance with a written repayment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or court order as to any existing delinquency.  By executing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Contractor certifies that the individual or business entity named in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is eligible to receive payment from the state and acknowledges that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may be terminated and payment may be withheld if this certification is inaccurate.</w:t>
      </w:r>
    </w:p>
    <w:p w14:paraId="6E724913" w14:textId="77777777" w:rsidR="00991F3A" w:rsidRPr="00771B7A" w:rsidRDefault="00991F3A" w:rsidP="003C3C0B">
      <w:pPr>
        <w:ind w:left="720" w:hanging="360"/>
        <w:jc w:val="both"/>
      </w:pPr>
    </w:p>
    <w:p w14:paraId="316A502B" w14:textId="08653B0B" w:rsidR="00991F3A" w:rsidRPr="00771B7A" w:rsidRDefault="00991F3A" w:rsidP="003C3C0B">
      <w:pPr>
        <w:pStyle w:val="ListParagraph"/>
        <w:numPr>
          <w:ilvl w:val="0"/>
          <w:numId w:val="14"/>
        </w:numPr>
        <w:spacing w:after="0" w:line="240" w:lineRule="auto"/>
        <w:jc w:val="both"/>
        <w:rPr>
          <w:rFonts w:ascii="Times New Roman" w:hAnsi="Times New Roman" w:cs="Times New Roman"/>
          <w:sz w:val="20"/>
          <w:szCs w:val="20"/>
        </w:rPr>
      </w:pPr>
      <w:bookmarkStart w:id="2" w:name="OLE_LINK2"/>
      <w:r w:rsidRPr="00771B7A">
        <w:rPr>
          <w:rFonts w:ascii="Times New Roman" w:hAnsi="Times New Roman" w:cs="Times New Roman"/>
          <w:sz w:val="20"/>
          <w:szCs w:val="20"/>
        </w:rPr>
        <w:t xml:space="preserve">Pursuant to Section 2252.903, </w:t>
      </w:r>
      <w:r w:rsidRPr="00771B7A">
        <w:rPr>
          <w:rFonts w:ascii="Times New Roman" w:hAnsi="Times New Roman" w:cs="Times New Roman"/>
          <w:i/>
          <w:sz w:val="20"/>
          <w:szCs w:val="20"/>
        </w:rPr>
        <w:t xml:space="preserve">Texas </w:t>
      </w:r>
      <w:r w:rsidRPr="00771B7A">
        <w:rPr>
          <w:rFonts w:ascii="Times New Roman" w:hAnsi="Times New Roman" w:cs="Times New Roman"/>
          <w:i/>
          <w:iCs/>
          <w:sz w:val="20"/>
          <w:szCs w:val="20"/>
        </w:rPr>
        <w:t>Government Code</w:t>
      </w:r>
      <w:r w:rsidRPr="00771B7A">
        <w:rPr>
          <w:rFonts w:ascii="Times New Roman" w:hAnsi="Times New Roman" w:cs="Times New Roman"/>
          <w:sz w:val="20"/>
          <w:szCs w:val="20"/>
        </w:rPr>
        <w:t xml:space="preserve">, Contractor agrees that any payments owing to Contractor under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may be applied directly toward certain debts or delinquencies that Contractor owes the State of Texas or any agency of the State of Texas regardless of when they arise, until such debts or delinquencies are paid in full.  </w:t>
      </w:r>
      <w:bookmarkEnd w:id="2"/>
    </w:p>
    <w:p w14:paraId="56925B9C" w14:textId="77777777" w:rsidR="00991F3A" w:rsidRPr="00771B7A" w:rsidRDefault="00991F3A" w:rsidP="003C3C0B">
      <w:pPr>
        <w:ind w:left="720" w:hanging="360"/>
        <w:jc w:val="both"/>
      </w:pPr>
    </w:p>
    <w:p w14:paraId="47D14F48" w14:textId="3F16D73C" w:rsidR="00991F3A" w:rsidRPr="00771B7A" w:rsidRDefault="00991F3A" w:rsidP="003C3C0B">
      <w:pPr>
        <w:pStyle w:val="ListParagraph"/>
        <w:numPr>
          <w:ilvl w:val="0"/>
          <w:numId w:val="14"/>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A state agency may not accept a bid or award a contract that includes proposed financial participation by a person who received compensation from the agency to participate in preparing the specifications or request for proposals on which the bid or contract is based.  The </w:t>
      </w:r>
      <w:r w:rsidRPr="00771B7A">
        <w:rPr>
          <w:rFonts w:ascii="Times New Roman" w:hAnsi="Times New Roman" w:cs="Times New Roman"/>
          <w:i/>
          <w:sz w:val="20"/>
          <w:szCs w:val="20"/>
        </w:rPr>
        <w:t>Texas Government Code</w:t>
      </w:r>
      <w:r w:rsidRPr="00771B7A">
        <w:rPr>
          <w:rFonts w:ascii="Times New Roman" w:hAnsi="Times New Roman" w:cs="Times New Roman"/>
          <w:sz w:val="20"/>
          <w:szCs w:val="20"/>
        </w:rPr>
        <w:t xml:space="preserve"> requires the following statement</w:t>
      </w:r>
      <w:proofErr w:type="gramStart"/>
      <w:r w:rsidRPr="00771B7A">
        <w:rPr>
          <w:rFonts w:ascii="Times New Roman" w:hAnsi="Times New Roman" w:cs="Times New Roman"/>
          <w:sz w:val="20"/>
          <w:szCs w:val="20"/>
        </w:rPr>
        <w:t>:  “</w:t>
      </w:r>
      <w:proofErr w:type="gramEnd"/>
      <w:r w:rsidRPr="00771B7A">
        <w:rPr>
          <w:rFonts w:ascii="Times New Roman" w:hAnsi="Times New Roman" w:cs="Times New Roman"/>
          <w:sz w:val="20"/>
          <w:szCs w:val="20"/>
        </w:rPr>
        <w:t xml:space="preserve">Under Section 2155.004, </w:t>
      </w:r>
      <w:r w:rsidRPr="00771B7A">
        <w:rPr>
          <w:rFonts w:ascii="Times New Roman" w:hAnsi="Times New Roman" w:cs="Times New Roman"/>
          <w:i/>
          <w:sz w:val="20"/>
          <w:szCs w:val="20"/>
        </w:rPr>
        <w:t>Texas Government Code</w:t>
      </w:r>
      <w:r w:rsidRPr="00771B7A">
        <w:rPr>
          <w:rFonts w:ascii="Times New Roman" w:hAnsi="Times New Roman" w:cs="Times New Roman"/>
          <w:sz w:val="20"/>
          <w:szCs w:val="20"/>
        </w:rPr>
        <w:t xml:space="preserve">, the </w:t>
      </w:r>
      <w:r w:rsidR="00DC2138" w:rsidRPr="00771B7A">
        <w:rPr>
          <w:rFonts w:ascii="Times New Roman" w:hAnsi="Times New Roman" w:cs="Times New Roman"/>
          <w:sz w:val="20"/>
          <w:szCs w:val="20"/>
        </w:rPr>
        <w:t xml:space="preserve">contractor </w:t>
      </w:r>
      <w:r w:rsidRPr="00771B7A">
        <w:rPr>
          <w:rFonts w:ascii="Times New Roman" w:hAnsi="Times New Roman" w:cs="Times New Roman"/>
          <w:sz w:val="20"/>
          <w:szCs w:val="20"/>
        </w:rPr>
        <w:t>certifies that the individual or business entity named in this bid or contract is not ineligible to receive the specified contract and acknowledges that this contract may be terminated and payment withheld if this certification is inaccurate.”</w:t>
      </w:r>
    </w:p>
    <w:p w14:paraId="43DB4E4E" w14:textId="77777777" w:rsidR="00991F3A" w:rsidRPr="00771B7A" w:rsidRDefault="00991F3A" w:rsidP="003C3C0B">
      <w:pPr>
        <w:ind w:left="720" w:hanging="360"/>
        <w:jc w:val="both"/>
      </w:pPr>
    </w:p>
    <w:p w14:paraId="4F57D54F" w14:textId="3BA9C9CA" w:rsidR="006F6F1C" w:rsidRPr="00771B7A" w:rsidRDefault="00991F3A" w:rsidP="003C3C0B">
      <w:pPr>
        <w:pStyle w:val="ListParagraph"/>
        <w:numPr>
          <w:ilvl w:val="0"/>
          <w:numId w:val="14"/>
        </w:numPr>
        <w:spacing w:after="0" w:line="240" w:lineRule="auto"/>
        <w:jc w:val="both"/>
        <w:rPr>
          <w:rFonts w:ascii="Times New Roman" w:hAnsi="Times New Roman" w:cs="Times New Roman"/>
          <w:bCs/>
          <w:sz w:val="20"/>
          <w:szCs w:val="20"/>
        </w:rPr>
      </w:pPr>
      <w:r w:rsidRPr="00771B7A">
        <w:rPr>
          <w:rFonts w:ascii="Times New Roman" w:hAnsi="Times New Roman" w:cs="Times New Roman"/>
          <w:bCs/>
          <w:sz w:val="20"/>
          <w:szCs w:val="20"/>
        </w:rPr>
        <w:t xml:space="preserve">As an agency of the State of Texas, </w:t>
      </w:r>
      <w:r w:rsidRPr="003C3C0B">
        <w:rPr>
          <w:rFonts w:ascii="Times New Roman" w:hAnsi="Times New Roman" w:cs="Times New Roman"/>
          <w:bCs/>
          <w:sz w:val="20"/>
          <w:szCs w:val="20"/>
        </w:rPr>
        <w:t>TAMU</w:t>
      </w:r>
      <w:r w:rsidR="00B60217" w:rsidRPr="003C3C0B">
        <w:rPr>
          <w:rFonts w:ascii="Times New Roman" w:hAnsi="Times New Roman" w:cs="Times New Roman"/>
          <w:bCs/>
          <w:sz w:val="20"/>
          <w:szCs w:val="20"/>
        </w:rPr>
        <w:t>K</w:t>
      </w:r>
      <w:r w:rsidRPr="00771B7A">
        <w:rPr>
          <w:rFonts w:ascii="Times New Roman" w:hAnsi="Times New Roman" w:cs="Times New Roman"/>
          <w:bCs/>
          <w:sz w:val="20"/>
          <w:szCs w:val="20"/>
        </w:rPr>
        <w:t xml:space="preserve"> is tax exempt.  Tax exemption certification will be furnished upon request.</w:t>
      </w:r>
    </w:p>
    <w:p w14:paraId="779F22C5" w14:textId="77777777" w:rsidR="00991F3A" w:rsidRPr="00771B7A" w:rsidRDefault="00991F3A" w:rsidP="003C3C0B">
      <w:pPr>
        <w:ind w:left="720" w:hanging="360"/>
        <w:jc w:val="both"/>
      </w:pPr>
    </w:p>
    <w:p w14:paraId="2F05CF10" w14:textId="51005854" w:rsidR="006F6F1C" w:rsidRPr="00771B7A" w:rsidRDefault="00991F3A" w:rsidP="003C3C0B">
      <w:pPr>
        <w:pStyle w:val="ListParagraph"/>
        <w:numPr>
          <w:ilvl w:val="0"/>
          <w:numId w:val="14"/>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Contractor agrees that in accordance with Section 2155.4441, </w:t>
      </w:r>
      <w:r w:rsidRPr="00771B7A">
        <w:rPr>
          <w:rFonts w:ascii="Times New Roman" w:hAnsi="Times New Roman" w:cs="Times New Roman"/>
          <w:i/>
          <w:sz w:val="20"/>
          <w:szCs w:val="20"/>
        </w:rPr>
        <w:t>Texas Government Code</w:t>
      </w:r>
      <w:r w:rsidRPr="00771B7A">
        <w:rPr>
          <w:rFonts w:ascii="Times New Roman" w:hAnsi="Times New Roman" w:cs="Times New Roman"/>
          <w:sz w:val="20"/>
          <w:szCs w:val="20"/>
        </w:rPr>
        <w:t xml:space="preserve">, in performing its duties and obligations under this </w:t>
      </w:r>
      <w:r w:rsidR="00133CCB">
        <w:rPr>
          <w:rFonts w:ascii="Times New Roman" w:hAnsi="Times New Roman" w:cs="Times New Roman"/>
          <w:sz w:val="20"/>
          <w:szCs w:val="20"/>
        </w:rPr>
        <w:t>Contract</w:t>
      </w:r>
      <w:r w:rsidRPr="00771B7A">
        <w:rPr>
          <w:rFonts w:ascii="Times New Roman" w:hAnsi="Times New Roman" w:cs="Times New Roman"/>
          <w:sz w:val="20"/>
          <w:szCs w:val="20"/>
        </w:rPr>
        <w:t>, Contractor will purchase products and materials produced in Texas when such products and materials are available at a price and time comparable to products and materials produced outside of Texas.</w:t>
      </w:r>
    </w:p>
    <w:p w14:paraId="0CE55715" w14:textId="77777777" w:rsidR="00991F3A" w:rsidRPr="00771B7A" w:rsidRDefault="00991F3A" w:rsidP="003C3C0B">
      <w:pPr>
        <w:jc w:val="both"/>
      </w:pPr>
    </w:p>
    <w:p w14:paraId="6806127F" w14:textId="627DF61B" w:rsidR="00FA74A4" w:rsidRDefault="00FA74A4" w:rsidP="003C3C0B">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Public Information Act:</w:t>
      </w:r>
    </w:p>
    <w:p w14:paraId="0177C908" w14:textId="77777777" w:rsidR="00FA74A4" w:rsidRDefault="00FA74A4" w:rsidP="003C3C0B">
      <w:pPr>
        <w:pStyle w:val="ListParagraph"/>
        <w:spacing w:after="0" w:line="240" w:lineRule="auto"/>
        <w:jc w:val="both"/>
        <w:rPr>
          <w:rFonts w:ascii="Times New Roman" w:hAnsi="Times New Roman" w:cs="Times New Roman"/>
          <w:sz w:val="20"/>
          <w:szCs w:val="20"/>
        </w:rPr>
      </w:pPr>
    </w:p>
    <w:p w14:paraId="47C9ABBD" w14:textId="154978EB" w:rsidR="0022350A" w:rsidRPr="003C3C0B" w:rsidRDefault="002E3722" w:rsidP="003C3C0B">
      <w:pPr>
        <w:pStyle w:val="ListParagraph"/>
        <w:numPr>
          <w:ilvl w:val="2"/>
          <w:numId w:val="18"/>
        </w:numPr>
        <w:spacing w:after="0" w:line="240" w:lineRule="auto"/>
        <w:ind w:left="1440" w:hanging="720"/>
        <w:jc w:val="both"/>
        <w:rPr>
          <w:rFonts w:ascii="Times New Roman" w:hAnsi="Times New Roman" w:cs="Times New Roman"/>
          <w:sz w:val="20"/>
          <w:szCs w:val="20"/>
        </w:rPr>
      </w:pPr>
      <w:r w:rsidRPr="003C3C0B">
        <w:rPr>
          <w:rFonts w:ascii="Times New Roman" w:hAnsi="Times New Roman" w:cs="Times New Roman"/>
          <w:sz w:val="20"/>
          <w:szCs w:val="20"/>
        </w:rPr>
        <w:t xml:space="preserve">Contractor acknowledges that Texas A&amp;M University-Kingsville is obligated to strictly comply with the Public Information Act, Chapter 552, </w:t>
      </w:r>
      <w:r w:rsidRPr="008006A3">
        <w:rPr>
          <w:rFonts w:ascii="Times New Roman" w:hAnsi="Times New Roman" w:cs="Times New Roman"/>
          <w:iCs/>
          <w:sz w:val="20"/>
          <w:szCs w:val="20"/>
        </w:rPr>
        <w:t>Texas Government Code</w:t>
      </w:r>
      <w:r w:rsidRPr="003C3C0B">
        <w:rPr>
          <w:rFonts w:ascii="Times New Roman" w:hAnsi="Times New Roman" w:cs="Times New Roman"/>
          <w:sz w:val="20"/>
          <w:szCs w:val="20"/>
        </w:rPr>
        <w:t xml:space="preserve">, in responding to any request for public information pertaining to this </w:t>
      </w:r>
      <w:r w:rsidR="00133CCB" w:rsidRPr="003C3C0B">
        <w:rPr>
          <w:rFonts w:ascii="Times New Roman" w:hAnsi="Times New Roman" w:cs="Times New Roman"/>
          <w:sz w:val="20"/>
          <w:szCs w:val="20"/>
        </w:rPr>
        <w:t>Contract</w:t>
      </w:r>
      <w:r w:rsidRPr="003C3C0B">
        <w:rPr>
          <w:rFonts w:ascii="Times New Roman" w:hAnsi="Times New Roman" w:cs="Times New Roman"/>
          <w:sz w:val="20"/>
          <w:szCs w:val="20"/>
        </w:rPr>
        <w:t xml:space="preserve">, as well as any other disclosure of information required by applicable Texas law.  </w:t>
      </w:r>
    </w:p>
    <w:p w14:paraId="6DCC8B78" w14:textId="77777777" w:rsidR="0022350A" w:rsidRPr="00FA74A4" w:rsidRDefault="0022350A" w:rsidP="003C3C0B">
      <w:pPr>
        <w:ind w:left="360"/>
        <w:jc w:val="both"/>
      </w:pPr>
    </w:p>
    <w:p w14:paraId="79013C6C" w14:textId="3EB08026" w:rsidR="002E3722" w:rsidRPr="003C3C0B" w:rsidRDefault="002E3722" w:rsidP="003C3C0B">
      <w:pPr>
        <w:pStyle w:val="ListParagraph"/>
        <w:numPr>
          <w:ilvl w:val="2"/>
          <w:numId w:val="18"/>
        </w:numPr>
        <w:spacing w:after="0" w:line="240" w:lineRule="auto"/>
        <w:ind w:left="1440" w:hanging="720"/>
        <w:jc w:val="both"/>
        <w:rPr>
          <w:rFonts w:ascii="Times New Roman" w:hAnsi="Times New Roman" w:cs="Times New Roman"/>
          <w:sz w:val="20"/>
          <w:szCs w:val="20"/>
        </w:rPr>
      </w:pPr>
      <w:r w:rsidRPr="003C3C0B">
        <w:rPr>
          <w:rFonts w:ascii="Times New Roman" w:hAnsi="Times New Roman" w:cs="Times New Roman"/>
          <w:sz w:val="20"/>
          <w:szCs w:val="20"/>
        </w:rPr>
        <w:t xml:space="preserve">Upon Texas A&amp;M University-Kingsville’s written request, Contractor will provide specified public information exchanged or created under this </w:t>
      </w:r>
      <w:r w:rsidR="00133CCB" w:rsidRPr="003C3C0B">
        <w:rPr>
          <w:rFonts w:ascii="Times New Roman" w:hAnsi="Times New Roman" w:cs="Times New Roman"/>
          <w:sz w:val="20"/>
          <w:szCs w:val="20"/>
        </w:rPr>
        <w:t>Contract</w:t>
      </w:r>
      <w:r w:rsidRPr="003C3C0B">
        <w:rPr>
          <w:rFonts w:ascii="Times New Roman" w:hAnsi="Times New Roman" w:cs="Times New Roman"/>
          <w:sz w:val="20"/>
          <w:szCs w:val="20"/>
        </w:rPr>
        <w:t xml:space="preserve"> that is not otherwise excepted from disclosure under Chapter 552, Texas Government Code, to Texas A&amp;M University-Kingsville in a non-proprietary format acceptable to Texas A&amp;M University-Kingsville.  As used in this provision, “public information” has the meaning assigned Section 552.002, Texas Government Code, but only includes information to which Texas A&amp;M University-Kingsville has a right of access.  </w:t>
      </w:r>
    </w:p>
    <w:p w14:paraId="3F780554" w14:textId="77777777" w:rsidR="002E3722" w:rsidRPr="00FA74A4" w:rsidRDefault="002E3722" w:rsidP="003C3C0B">
      <w:pPr>
        <w:ind w:left="720" w:hanging="360"/>
        <w:jc w:val="both"/>
      </w:pPr>
    </w:p>
    <w:p w14:paraId="554A71EE" w14:textId="1431152A" w:rsidR="00991F3A" w:rsidRPr="003C3C0B" w:rsidRDefault="002E3722" w:rsidP="003C3C0B">
      <w:pPr>
        <w:pStyle w:val="ListParagraph"/>
        <w:numPr>
          <w:ilvl w:val="2"/>
          <w:numId w:val="18"/>
        </w:numPr>
        <w:spacing w:after="0" w:line="240" w:lineRule="auto"/>
        <w:ind w:left="1440" w:hanging="720"/>
        <w:jc w:val="both"/>
        <w:rPr>
          <w:rFonts w:ascii="Times New Roman" w:hAnsi="Times New Roman" w:cs="Times New Roman"/>
          <w:sz w:val="20"/>
          <w:szCs w:val="20"/>
        </w:rPr>
      </w:pPr>
      <w:r w:rsidRPr="003C3C0B">
        <w:rPr>
          <w:rFonts w:ascii="Times New Roman" w:hAnsi="Times New Roman" w:cs="Times New Roman"/>
          <w:sz w:val="20"/>
          <w:szCs w:val="20"/>
        </w:rPr>
        <w:t xml:space="preserve">Contractor acknowledges that Texas A&amp;M University-Kingsville may be required to post a copy of the fully executed </w:t>
      </w:r>
      <w:r w:rsidR="00133CCB" w:rsidRPr="003C3C0B">
        <w:rPr>
          <w:rFonts w:ascii="Times New Roman" w:hAnsi="Times New Roman" w:cs="Times New Roman"/>
          <w:sz w:val="20"/>
          <w:szCs w:val="20"/>
        </w:rPr>
        <w:t>Contract</w:t>
      </w:r>
      <w:r w:rsidRPr="003C3C0B">
        <w:rPr>
          <w:rFonts w:ascii="Times New Roman" w:hAnsi="Times New Roman" w:cs="Times New Roman"/>
          <w:sz w:val="20"/>
          <w:szCs w:val="20"/>
        </w:rPr>
        <w:t xml:space="preserve"> on its Internet website in compliance with Section 2261.253(a)(1), Texas Government Code.  </w:t>
      </w:r>
    </w:p>
    <w:p w14:paraId="77EDA62C" w14:textId="77777777" w:rsidR="00FA74A4" w:rsidRPr="003C3C0B" w:rsidRDefault="00FA74A4" w:rsidP="003C3C0B">
      <w:pPr>
        <w:pStyle w:val="ListParagraph"/>
        <w:spacing w:after="0" w:line="240" w:lineRule="auto"/>
        <w:jc w:val="both"/>
        <w:rPr>
          <w:rFonts w:ascii="Times New Roman" w:hAnsi="Times New Roman" w:cs="Times New Roman"/>
          <w:sz w:val="20"/>
          <w:szCs w:val="20"/>
        </w:rPr>
      </w:pPr>
    </w:p>
    <w:p w14:paraId="1CAA4640" w14:textId="27DB9BB0" w:rsidR="00FA74A4" w:rsidRPr="003C3C0B" w:rsidRDefault="00FA74A4" w:rsidP="003C3C0B">
      <w:pPr>
        <w:pStyle w:val="ListParagraph"/>
        <w:numPr>
          <w:ilvl w:val="2"/>
          <w:numId w:val="18"/>
        </w:numPr>
        <w:spacing w:after="0" w:line="240" w:lineRule="auto"/>
        <w:ind w:left="1440" w:hanging="720"/>
        <w:jc w:val="both"/>
        <w:rPr>
          <w:rFonts w:ascii="Times New Roman" w:hAnsi="Times New Roman" w:cs="Times New Roman"/>
          <w:sz w:val="20"/>
          <w:szCs w:val="20"/>
        </w:rPr>
      </w:pPr>
      <w:r w:rsidRPr="003C3C0B">
        <w:rPr>
          <w:rFonts w:ascii="Times New Roman" w:hAnsi="Times New Roman" w:cs="Times New Roman"/>
          <w:sz w:val="20"/>
          <w:szCs w:val="20"/>
        </w:rPr>
        <w:t>The requirements of Subchapter J, Chapter 552, Texas Government Code, may apply to this Agreement and Contractor agrees that this Agreement can be terminated if Contractor knowingly or intentionally fails to comply with a requirement of that subchapter.</w:t>
      </w:r>
    </w:p>
    <w:p w14:paraId="2401A53C" w14:textId="77777777" w:rsidR="00991F3A" w:rsidRPr="00771B7A" w:rsidRDefault="00991F3A" w:rsidP="003C3C0B">
      <w:pPr>
        <w:ind w:left="720" w:hanging="360"/>
        <w:jc w:val="both"/>
      </w:pPr>
    </w:p>
    <w:p w14:paraId="6E2CA63E" w14:textId="03F90A8B" w:rsidR="006F6F1C" w:rsidRPr="003C3C0B" w:rsidRDefault="00991F3A" w:rsidP="003C3C0B">
      <w:pPr>
        <w:pStyle w:val="ListParagraph"/>
        <w:numPr>
          <w:ilvl w:val="0"/>
          <w:numId w:val="14"/>
        </w:numPr>
        <w:spacing w:after="0" w:line="240" w:lineRule="auto"/>
        <w:jc w:val="both"/>
        <w:rPr>
          <w:rFonts w:ascii="Times New Roman" w:hAnsi="Times New Roman" w:cs="Times New Roman"/>
          <w:sz w:val="20"/>
          <w:szCs w:val="20"/>
        </w:rPr>
      </w:pPr>
      <w:r w:rsidRPr="003C3C0B">
        <w:rPr>
          <w:rFonts w:ascii="Times New Roman" w:hAnsi="Times New Roman" w:cs="Times New Roman"/>
          <w:sz w:val="20"/>
          <w:szCs w:val="20"/>
        </w:rPr>
        <w:t xml:space="preserve">Performance by TAMUK under this </w:t>
      </w:r>
      <w:r w:rsidR="00133CCB" w:rsidRPr="003C3C0B">
        <w:rPr>
          <w:rFonts w:ascii="Times New Roman" w:hAnsi="Times New Roman" w:cs="Times New Roman"/>
          <w:sz w:val="20"/>
          <w:szCs w:val="20"/>
        </w:rPr>
        <w:t>Contract</w:t>
      </w:r>
      <w:r w:rsidRPr="003C3C0B">
        <w:rPr>
          <w:rFonts w:ascii="Times New Roman" w:hAnsi="Times New Roman" w:cs="Times New Roman"/>
          <w:sz w:val="20"/>
          <w:szCs w:val="20"/>
        </w:rPr>
        <w:t xml:space="preserve"> may be dependent upon the appropriation and allotment of funds by the Texas State Legislature (the “Legislature”).  If the Legislature fails to appropriate or allot the necessary funds, TAMUK will issue written notice to Contractor and TAMUK may terminate this </w:t>
      </w:r>
      <w:r w:rsidR="00133CCB" w:rsidRPr="003C3C0B">
        <w:rPr>
          <w:rFonts w:ascii="Times New Roman" w:hAnsi="Times New Roman" w:cs="Times New Roman"/>
          <w:sz w:val="20"/>
          <w:szCs w:val="20"/>
        </w:rPr>
        <w:t>Contract</w:t>
      </w:r>
      <w:r w:rsidRPr="003C3C0B">
        <w:rPr>
          <w:rFonts w:ascii="Times New Roman" w:hAnsi="Times New Roman" w:cs="Times New Roman"/>
          <w:sz w:val="20"/>
          <w:szCs w:val="20"/>
        </w:rPr>
        <w:t xml:space="preserve"> without further duty or obligation hereunder.  Contractor acknowledges that appropriation of funds is beyond the control of TAMUK.</w:t>
      </w:r>
    </w:p>
    <w:p w14:paraId="41F2823F" w14:textId="77777777" w:rsidR="00991F3A" w:rsidRPr="00771B7A" w:rsidRDefault="00991F3A" w:rsidP="003C3C0B">
      <w:pPr>
        <w:jc w:val="both"/>
      </w:pPr>
    </w:p>
    <w:p w14:paraId="0F7B901E" w14:textId="04162794" w:rsidR="006F6F1C" w:rsidRPr="00771B7A" w:rsidRDefault="00991F3A" w:rsidP="003C3C0B">
      <w:pPr>
        <w:pStyle w:val="ListParagraph"/>
        <w:numPr>
          <w:ilvl w:val="0"/>
          <w:numId w:val="14"/>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t xml:space="preserve">Contractor understands that acceptance of funds under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constitutes acceptance of the authority of the Texas State Auditor's Office, or any successor agency (collectively, “Auditor”), to conduct an audit or investigation in connection with those funds pursuant to Section 51.9335(c), </w:t>
      </w:r>
      <w:r w:rsidRPr="008006A3">
        <w:rPr>
          <w:rFonts w:ascii="Times New Roman" w:hAnsi="Times New Roman" w:cs="Times New Roman"/>
          <w:iCs/>
          <w:sz w:val="20"/>
          <w:szCs w:val="20"/>
        </w:rPr>
        <w:t>Texas Education Code</w:t>
      </w:r>
      <w:r w:rsidRPr="00771B7A">
        <w:rPr>
          <w:rFonts w:ascii="Times New Roman" w:hAnsi="Times New Roman" w:cs="Times New Roman"/>
          <w:sz w:val="20"/>
          <w:szCs w:val="20"/>
        </w:rPr>
        <w:t>. Contractor agrees to cooperate with the Auditor in the conduct of the audit or investigation, including without limitation, providing all records requested.  Contractor will include this provision in all contracts with permitted subcontractors.</w:t>
      </w:r>
    </w:p>
    <w:p w14:paraId="12549196" w14:textId="77777777" w:rsidR="006F6F1C" w:rsidRPr="00771B7A" w:rsidRDefault="006F6F1C" w:rsidP="003C3C0B">
      <w:pPr>
        <w:ind w:left="720" w:hanging="360"/>
        <w:jc w:val="both"/>
      </w:pPr>
    </w:p>
    <w:p w14:paraId="5161F44B" w14:textId="60F90B44" w:rsidR="006F6F1C" w:rsidRPr="00771B7A" w:rsidRDefault="00991F3A" w:rsidP="003C3C0B">
      <w:pPr>
        <w:pStyle w:val="ListParagraph"/>
        <w:numPr>
          <w:ilvl w:val="0"/>
          <w:numId w:val="14"/>
        </w:numPr>
        <w:spacing w:after="0" w:line="240" w:lineRule="auto"/>
        <w:jc w:val="both"/>
        <w:rPr>
          <w:rFonts w:ascii="Times New Roman" w:hAnsi="Times New Roman" w:cs="Times New Roman"/>
          <w:sz w:val="20"/>
          <w:szCs w:val="20"/>
        </w:rPr>
      </w:pPr>
      <w:r w:rsidRPr="00771B7A">
        <w:rPr>
          <w:rFonts w:ascii="Times New Roman" w:hAnsi="Times New Roman" w:cs="Times New Roman"/>
          <w:sz w:val="20"/>
          <w:szCs w:val="20"/>
        </w:rPr>
        <w:lastRenderedPageBreak/>
        <w:t>Contractor</w:t>
      </w:r>
      <w:r w:rsidRPr="00771B7A">
        <w:rPr>
          <w:rFonts w:ascii="Times New Roman" w:hAnsi="Times New Roman" w:cs="Times New Roman"/>
          <w:b/>
          <w:bCs/>
          <w:sz w:val="20"/>
          <w:szCs w:val="20"/>
        </w:rPr>
        <w:t xml:space="preserve"> </w:t>
      </w:r>
      <w:r w:rsidRPr="00771B7A">
        <w:rPr>
          <w:rFonts w:ascii="Times New Roman" w:hAnsi="Times New Roman" w:cs="Times New Roman"/>
          <w:sz w:val="20"/>
          <w:szCs w:val="20"/>
        </w:rPr>
        <w:t>expressly acknowledges that TAMUK</w:t>
      </w:r>
      <w:r w:rsidRPr="00771B7A">
        <w:rPr>
          <w:rFonts w:ascii="Times New Roman" w:hAnsi="Times New Roman" w:cs="Times New Roman"/>
          <w:b/>
          <w:bCs/>
          <w:sz w:val="20"/>
          <w:szCs w:val="20"/>
        </w:rPr>
        <w:t xml:space="preserve"> </w:t>
      </w:r>
      <w:r w:rsidRPr="00771B7A">
        <w:rPr>
          <w:rFonts w:ascii="Times New Roman" w:hAnsi="Times New Roman" w:cs="Times New Roman"/>
          <w:sz w:val="20"/>
          <w:szCs w:val="20"/>
        </w:rPr>
        <w:t xml:space="preserve">is an agency of the State of Texas and nothing in this </w:t>
      </w:r>
      <w:r w:rsidR="00133CCB">
        <w:rPr>
          <w:rFonts w:ascii="Times New Roman" w:hAnsi="Times New Roman" w:cs="Times New Roman"/>
          <w:sz w:val="20"/>
          <w:szCs w:val="20"/>
        </w:rPr>
        <w:t>Contract</w:t>
      </w:r>
      <w:r w:rsidRPr="00771B7A">
        <w:rPr>
          <w:rFonts w:ascii="Times New Roman" w:hAnsi="Times New Roman" w:cs="Times New Roman"/>
          <w:sz w:val="20"/>
          <w:szCs w:val="20"/>
        </w:rPr>
        <w:t xml:space="preserve"> will be construed as a waiver or relinquishment by TAMUK of its right to claim such exemptions, privileges, and immunities as may be provided by law. </w:t>
      </w:r>
    </w:p>
    <w:p w14:paraId="4A5260A3" w14:textId="77777777" w:rsidR="007A03C7" w:rsidRDefault="007A03C7" w:rsidP="003C3C0B">
      <w:pPr>
        <w:jc w:val="both"/>
      </w:pPr>
    </w:p>
    <w:p w14:paraId="555226FA" w14:textId="3DBFA2A8" w:rsidR="00465B4F" w:rsidRPr="00B97C50" w:rsidRDefault="00465B4F" w:rsidP="003C3C0B">
      <w:pPr>
        <w:pStyle w:val="ListParagraph"/>
        <w:numPr>
          <w:ilvl w:val="0"/>
          <w:numId w:val="19"/>
        </w:numPr>
        <w:spacing w:after="0" w:line="240" w:lineRule="auto"/>
        <w:ind w:left="0" w:firstLine="0"/>
        <w:jc w:val="both"/>
        <w:rPr>
          <w:rFonts w:ascii="Times New Roman" w:hAnsi="Times New Roman" w:cs="Times New Roman"/>
          <w:sz w:val="20"/>
          <w:szCs w:val="20"/>
          <w:u w:val="single"/>
        </w:rPr>
      </w:pPr>
      <w:r w:rsidRPr="00B97C50">
        <w:rPr>
          <w:rFonts w:ascii="Times New Roman" w:hAnsi="Times New Roman" w:cs="Times New Roman"/>
          <w:sz w:val="20"/>
          <w:szCs w:val="20"/>
          <w:u w:val="single"/>
        </w:rPr>
        <w:t>NOTICES</w:t>
      </w:r>
    </w:p>
    <w:p w14:paraId="4BAE35E3" w14:textId="77777777" w:rsidR="00465B4F" w:rsidRDefault="00465B4F" w:rsidP="003C3C0B">
      <w:pPr>
        <w:jc w:val="both"/>
        <w:rPr>
          <w:u w:val="single"/>
        </w:rPr>
      </w:pPr>
    </w:p>
    <w:p w14:paraId="123888A6" w14:textId="4D3219E0" w:rsidR="002E3722" w:rsidRDefault="002E3722" w:rsidP="003C3C0B">
      <w:pPr>
        <w:jc w:val="both"/>
      </w:pPr>
      <w:r w:rsidRPr="002E3722">
        <w:t xml:space="preserve">Any notice required or permitted under this </w:t>
      </w:r>
      <w:r w:rsidR="00133CCB">
        <w:t>Contract</w:t>
      </w:r>
      <w:r w:rsidRPr="002E3722">
        <w:t xml:space="preserve"> must be in writing, and shall be deemed to be delivered (whether actually received or not) when deposited with the United States Postal Service, postage prepaid, certified mail, return receipt requested, and addressed to the intended recipient at the address set out below.  Notice may also be given by regular mail, personal delivery, courier delivery, facsimile transmission, email, or other commercially reasonably means and will be effective when actually received.  Texas A&amp;M University-Kingsville and Contractor can change their respective notice address by sending to the other party a notice of the new address.</w:t>
      </w:r>
    </w:p>
    <w:p w14:paraId="798CD417" w14:textId="77777777" w:rsidR="002E3722" w:rsidRDefault="002E3722" w:rsidP="003C3C0B">
      <w:pPr>
        <w:jc w:val="both"/>
      </w:pPr>
    </w:p>
    <w:p w14:paraId="755622F9" w14:textId="16178EFA" w:rsidR="00465B4F" w:rsidRDefault="00465B4F" w:rsidP="003C3C0B">
      <w:pPr>
        <w:jc w:val="both"/>
      </w:pPr>
      <w:r>
        <w:t xml:space="preserve">Any written notice required by this </w:t>
      </w:r>
      <w:r w:rsidR="00133CCB">
        <w:t>Contract</w:t>
      </w:r>
      <w:r>
        <w:t xml:space="preserve"> shall be mailed first class to the address below:</w:t>
      </w:r>
    </w:p>
    <w:p w14:paraId="04889EAD" w14:textId="77777777" w:rsidR="00465B4F" w:rsidRDefault="00465B4F" w:rsidP="003C3C0B">
      <w:pPr>
        <w:jc w:val="both"/>
      </w:pPr>
    </w:p>
    <w:p w14:paraId="083BFBD6" w14:textId="77777777" w:rsidR="00465B4F" w:rsidRDefault="00D51C7C" w:rsidP="003C3C0B">
      <w:pPr>
        <w:jc w:val="both"/>
      </w:pPr>
      <w:r>
        <w:tab/>
      </w:r>
      <w:r w:rsidR="00932A3F">
        <w:t>TAMUK</w:t>
      </w:r>
      <w:r w:rsidR="00465B4F">
        <w:t xml:space="preserve">:  </w:t>
      </w:r>
      <w:r w:rsidR="00465B4F">
        <w:tab/>
      </w:r>
      <w:r w:rsidR="00735995">
        <w:t>Texas A&amp;M University-</w:t>
      </w:r>
      <w:r w:rsidR="00932A3F">
        <w:t>Kingsville</w:t>
      </w:r>
      <w:r w:rsidR="00735995">
        <w:t xml:space="preserve"> </w:t>
      </w:r>
    </w:p>
    <w:p w14:paraId="003901EF" w14:textId="77777777" w:rsidR="00465B4F" w:rsidRDefault="00D51C7C" w:rsidP="003C3C0B">
      <w:pPr>
        <w:jc w:val="both"/>
      </w:pPr>
      <w:r>
        <w:tab/>
      </w:r>
      <w:r>
        <w:tab/>
      </w:r>
      <w:r>
        <w:tab/>
      </w:r>
      <w:r w:rsidR="00FF2470">
        <w:t>MSC 212</w:t>
      </w:r>
    </w:p>
    <w:p w14:paraId="260BE25A" w14:textId="77777777" w:rsidR="00932A3F" w:rsidRDefault="00932A3F" w:rsidP="003C3C0B">
      <w:pPr>
        <w:jc w:val="both"/>
      </w:pPr>
      <w:r>
        <w:tab/>
      </w:r>
      <w:r>
        <w:tab/>
      </w:r>
      <w:r>
        <w:tab/>
      </w:r>
      <w:r w:rsidR="00B60217">
        <w:t>700 University</w:t>
      </w:r>
      <w:r>
        <w:t xml:space="preserve"> Blvd</w:t>
      </w:r>
    </w:p>
    <w:p w14:paraId="30F756D6" w14:textId="77777777" w:rsidR="00465B4F" w:rsidRDefault="00D51C7C" w:rsidP="003C3C0B">
      <w:pPr>
        <w:jc w:val="both"/>
      </w:pPr>
      <w:r>
        <w:tab/>
      </w:r>
      <w:r>
        <w:tab/>
      </w:r>
      <w:r>
        <w:tab/>
      </w:r>
      <w:r w:rsidR="00932A3F">
        <w:t>Kingsville</w:t>
      </w:r>
      <w:r w:rsidR="00735995">
        <w:t>, Texas 7</w:t>
      </w:r>
      <w:r w:rsidR="00FF2470">
        <w:t>8363</w:t>
      </w:r>
      <w:r w:rsidR="00735995">
        <w:t xml:space="preserve"> </w:t>
      </w:r>
    </w:p>
    <w:p w14:paraId="1BCB2430" w14:textId="10AD2739" w:rsidR="00465B4F" w:rsidRDefault="00D51C7C" w:rsidP="003C3C0B">
      <w:pPr>
        <w:jc w:val="both"/>
      </w:pPr>
      <w:r>
        <w:tab/>
      </w:r>
      <w:r>
        <w:tab/>
      </w:r>
      <w:r>
        <w:tab/>
      </w:r>
      <w:r w:rsidR="00465B4F">
        <w:t>Attention:</w:t>
      </w:r>
      <w:r w:rsidR="00932A3F">
        <w:t xml:space="preserve"> </w:t>
      </w:r>
      <w:r w:rsidR="008006A3">
        <w:t>Contracts Department</w:t>
      </w:r>
    </w:p>
    <w:p w14:paraId="5B38141C" w14:textId="77777777" w:rsidR="003F7568" w:rsidRDefault="00D51C7C" w:rsidP="003C3C0B">
      <w:pPr>
        <w:jc w:val="both"/>
      </w:pPr>
      <w:r>
        <w:tab/>
      </w:r>
      <w:r>
        <w:tab/>
      </w:r>
      <w:r>
        <w:tab/>
      </w:r>
      <w:r w:rsidR="003F7568">
        <w:t>(</w:t>
      </w:r>
      <w:r w:rsidR="00932A3F">
        <w:t>361</w:t>
      </w:r>
      <w:r w:rsidR="003F7568">
        <w:t xml:space="preserve">) </w:t>
      </w:r>
      <w:r w:rsidR="00FF2470">
        <w:t>593.3814-</w:t>
      </w:r>
      <w:r w:rsidR="003F7568">
        <w:t>Phone</w:t>
      </w:r>
    </w:p>
    <w:p w14:paraId="6DF9E4E9" w14:textId="77AE2F2E" w:rsidR="003F7568" w:rsidRDefault="00D51C7C" w:rsidP="003C3C0B">
      <w:pPr>
        <w:jc w:val="both"/>
      </w:pPr>
      <w:r>
        <w:tab/>
      </w:r>
      <w:r>
        <w:tab/>
      </w:r>
      <w:r>
        <w:tab/>
      </w:r>
      <w:r w:rsidR="003F7568">
        <w:t xml:space="preserve">E-mail: </w:t>
      </w:r>
      <w:hyperlink r:id="rId15" w:history="1">
        <w:r w:rsidR="00FF2470" w:rsidRPr="00587F04">
          <w:rPr>
            <w:rStyle w:val="Hyperlink"/>
          </w:rPr>
          <w:t>procurement@tamuk.edu</w:t>
        </w:r>
      </w:hyperlink>
      <w:r w:rsidR="00FF2470">
        <w:t xml:space="preserve"> </w:t>
      </w:r>
    </w:p>
    <w:p w14:paraId="26CFA1C7" w14:textId="77777777" w:rsidR="003F7568" w:rsidRDefault="003F7568" w:rsidP="003C3C0B">
      <w:pPr>
        <w:jc w:val="both"/>
      </w:pPr>
    </w:p>
    <w:p w14:paraId="067E0EC3" w14:textId="77777777" w:rsidR="003F7568" w:rsidRDefault="00D51C7C" w:rsidP="003C3C0B">
      <w:pPr>
        <w:jc w:val="both"/>
      </w:pPr>
      <w:r>
        <w:tab/>
      </w:r>
      <w:r w:rsidR="00735995">
        <w:t>Contractor</w:t>
      </w:r>
      <w:r w:rsidR="003F7568">
        <w:t>:</w:t>
      </w:r>
      <w:r w:rsidR="003F7568">
        <w:tab/>
        <w:t>__________________________</w:t>
      </w:r>
    </w:p>
    <w:p w14:paraId="2D08FC8C" w14:textId="77777777" w:rsidR="003F7568" w:rsidRPr="008E1FE8" w:rsidRDefault="00D51C7C" w:rsidP="003C3C0B">
      <w:pPr>
        <w:jc w:val="both"/>
      </w:pPr>
      <w:r>
        <w:tab/>
      </w:r>
      <w:r>
        <w:tab/>
      </w:r>
      <w:r>
        <w:tab/>
      </w:r>
      <w:r w:rsidR="003F7568" w:rsidRPr="008E1FE8">
        <w:t>__________________________</w:t>
      </w:r>
    </w:p>
    <w:p w14:paraId="4CCD590E" w14:textId="77777777" w:rsidR="003F7568" w:rsidRPr="008E1FE8" w:rsidRDefault="00D51C7C" w:rsidP="003C3C0B">
      <w:pPr>
        <w:jc w:val="both"/>
      </w:pPr>
      <w:r>
        <w:tab/>
      </w:r>
      <w:r>
        <w:tab/>
      </w:r>
      <w:r>
        <w:tab/>
      </w:r>
      <w:r w:rsidR="003F7568" w:rsidRPr="008E1FE8">
        <w:t>__________________________</w:t>
      </w:r>
    </w:p>
    <w:p w14:paraId="7CDE51E3" w14:textId="77777777" w:rsidR="003F7568" w:rsidRPr="008E1FE8" w:rsidRDefault="00D51C7C" w:rsidP="003C3C0B">
      <w:pPr>
        <w:jc w:val="both"/>
      </w:pPr>
      <w:r w:rsidRPr="008E1FE8">
        <w:tab/>
      </w:r>
      <w:r w:rsidRPr="008E1FE8">
        <w:tab/>
      </w:r>
      <w:r w:rsidRPr="008E1FE8">
        <w:tab/>
      </w:r>
      <w:proofErr w:type="gramStart"/>
      <w:r w:rsidR="003F7568" w:rsidRPr="008E1FE8">
        <w:t>Attention:_</w:t>
      </w:r>
      <w:proofErr w:type="gramEnd"/>
      <w:r w:rsidR="003F7568" w:rsidRPr="008E1FE8">
        <w:t>_________________</w:t>
      </w:r>
    </w:p>
    <w:p w14:paraId="77F86F91" w14:textId="77777777" w:rsidR="003F7568" w:rsidRPr="008E1FE8" w:rsidRDefault="00D51C7C" w:rsidP="003C3C0B">
      <w:pPr>
        <w:jc w:val="both"/>
      </w:pPr>
      <w:r w:rsidRPr="008E1FE8">
        <w:tab/>
      </w:r>
      <w:r w:rsidRPr="008E1FE8">
        <w:tab/>
      </w:r>
      <w:r w:rsidRPr="008E1FE8">
        <w:tab/>
      </w:r>
      <w:proofErr w:type="gramStart"/>
      <w:r w:rsidR="003F7568" w:rsidRPr="008E1FE8">
        <w:t>(</w:t>
      </w:r>
      <w:r w:rsidR="00B60217" w:rsidRPr="008E1FE8">
        <w:t xml:space="preserve"> </w:t>
      </w:r>
      <w:r w:rsidR="003F7568" w:rsidRPr="008E1FE8">
        <w:t xml:space="preserve"> </w:t>
      </w:r>
      <w:proofErr w:type="gramEnd"/>
      <w:r w:rsidR="003F7568" w:rsidRPr="008E1FE8">
        <w:t xml:space="preserve">   ) ______________-Phone</w:t>
      </w:r>
    </w:p>
    <w:p w14:paraId="10DD027E" w14:textId="77777777" w:rsidR="003F7568" w:rsidRPr="008E1FE8" w:rsidRDefault="00D51C7C" w:rsidP="003C3C0B">
      <w:pPr>
        <w:jc w:val="both"/>
      </w:pPr>
      <w:r w:rsidRPr="008E1FE8">
        <w:tab/>
      </w:r>
      <w:r w:rsidRPr="008E1FE8">
        <w:tab/>
      </w:r>
      <w:r w:rsidRPr="008E1FE8">
        <w:tab/>
      </w:r>
      <w:proofErr w:type="gramStart"/>
      <w:r w:rsidR="003F7568" w:rsidRPr="008E1FE8">
        <w:t xml:space="preserve">( </w:t>
      </w:r>
      <w:r w:rsidR="00B60217" w:rsidRPr="008E1FE8">
        <w:t xml:space="preserve"> </w:t>
      </w:r>
      <w:proofErr w:type="gramEnd"/>
      <w:r w:rsidR="003F7568" w:rsidRPr="008E1FE8">
        <w:t xml:space="preserve">   ) ______________-Fax</w:t>
      </w:r>
    </w:p>
    <w:p w14:paraId="09B55625" w14:textId="77777777" w:rsidR="003F7568" w:rsidRPr="008E1FE8" w:rsidRDefault="00D51C7C" w:rsidP="003C3C0B">
      <w:pPr>
        <w:jc w:val="both"/>
      </w:pPr>
      <w:r w:rsidRPr="008E1FE8">
        <w:tab/>
      </w:r>
      <w:r w:rsidRPr="008E1FE8">
        <w:tab/>
      </w:r>
      <w:r w:rsidRPr="008E1FE8">
        <w:tab/>
      </w:r>
      <w:proofErr w:type="gramStart"/>
      <w:r w:rsidR="003F7568" w:rsidRPr="008E1FE8">
        <w:t>E-mail:_</w:t>
      </w:r>
      <w:proofErr w:type="gramEnd"/>
      <w:r w:rsidR="003F7568" w:rsidRPr="008E1FE8">
        <w:t>__________________</w:t>
      </w:r>
    </w:p>
    <w:p w14:paraId="0CB69007" w14:textId="77777777" w:rsidR="00735995" w:rsidRDefault="00735995" w:rsidP="003C3C0B">
      <w:pPr>
        <w:jc w:val="both"/>
      </w:pPr>
    </w:p>
    <w:p w14:paraId="52C01410" w14:textId="7D945FC8" w:rsidR="00D64E97" w:rsidRPr="00B97C50" w:rsidRDefault="00302B7B" w:rsidP="00D32A4C">
      <w:pPr>
        <w:pStyle w:val="ListParagraph"/>
        <w:spacing w:after="0" w:line="240" w:lineRule="auto"/>
        <w:ind w:left="0"/>
        <w:jc w:val="both"/>
        <w:rPr>
          <w:rFonts w:ascii="Times New Roman" w:hAnsi="Times New Roman" w:cs="Times New Roman"/>
          <w:sz w:val="20"/>
          <w:szCs w:val="20"/>
        </w:rPr>
      </w:pPr>
      <w:r w:rsidRPr="00B97C50">
        <w:rPr>
          <w:rFonts w:ascii="Times New Roman" w:hAnsi="Times New Roman" w:cs="Times New Roman"/>
          <w:sz w:val="20"/>
          <w:szCs w:val="20"/>
          <w:u w:val="single"/>
        </w:rPr>
        <w:t>NON-DISCLOSURE</w:t>
      </w:r>
    </w:p>
    <w:p w14:paraId="2DCE9A82" w14:textId="77777777" w:rsidR="00302B7B" w:rsidRDefault="00302B7B" w:rsidP="003C3C0B">
      <w:pPr>
        <w:jc w:val="both"/>
      </w:pPr>
    </w:p>
    <w:p w14:paraId="6A0A27E5" w14:textId="31AFD07A" w:rsidR="00302B7B" w:rsidRPr="00991F3A" w:rsidRDefault="00352933" w:rsidP="003C3C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B4B86">
        <w:rPr>
          <w:color w:val="000000"/>
        </w:rPr>
        <w:t xml:space="preserve">In connection with performing this </w:t>
      </w:r>
      <w:r w:rsidR="00133CCB">
        <w:rPr>
          <w:color w:val="000000"/>
        </w:rPr>
        <w:t>Contract</w:t>
      </w:r>
      <w:r w:rsidRPr="004B4B86">
        <w:rPr>
          <w:color w:val="000000"/>
        </w:rPr>
        <w:t xml:space="preserve">, </w:t>
      </w:r>
      <w:r w:rsidRPr="004B4B86">
        <w:rPr>
          <w:color w:val="000000"/>
          <w:u w:val="single"/>
        </w:rPr>
        <w:t>Texas A&amp;M University-</w:t>
      </w:r>
      <w:r w:rsidR="00B60217" w:rsidRPr="004B4B86">
        <w:rPr>
          <w:color w:val="000000"/>
          <w:u w:val="single"/>
        </w:rPr>
        <w:t>Kingsville</w:t>
      </w:r>
      <w:r w:rsidR="00B60217">
        <w:rPr>
          <w:color w:val="000000"/>
        </w:rPr>
        <w:t xml:space="preserve"> </w:t>
      </w:r>
      <w:r w:rsidRPr="004B4B86">
        <w:rPr>
          <w:color w:val="000000"/>
        </w:rPr>
        <w:t xml:space="preserve">may disclose to </w:t>
      </w:r>
      <w:proofErr w:type="gramStart"/>
      <w:r w:rsidRPr="004B4B86">
        <w:rPr>
          <w:color w:val="000000"/>
        </w:rPr>
        <w:t>you</w:t>
      </w:r>
      <w:proofErr w:type="gramEnd"/>
      <w:r w:rsidRPr="004B4B86">
        <w:rPr>
          <w:color w:val="000000"/>
        </w:rPr>
        <w:t xml:space="preserve"> confidential information, business information, technical information and/or ideas ("Proprietary Information")</w:t>
      </w:r>
    </w:p>
    <w:p w14:paraId="22A95EA6" w14:textId="77777777"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0"/>
          <w:szCs w:val="20"/>
        </w:rPr>
      </w:pPr>
      <w:r w:rsidRPr="004B4B86">
        <w:rPr>
          <w:rFonts w:ascii="Times New Roman" w:hAnsi="Times New Roman" w:cs="Times New Roman"/>
          <w:color w:val="000000"/>
          <w:sz w:val="20"/>
          <w:szCs w:val="20"/>
        </w:rPr>
        <w:t>Contractor will hold in confidence and not possess or use (except to evaluate within the U.S. the proposed business relationship) or disclose any Proprietary Information except information Contractor can document (a) is in the public domain through no fault of contractor, (b) was properly known to Contractor, without restriction, prior to disclosure by TAMUK, or (c) was properly disclosed to Contractor by another person without restriction, and Contractor will not reverse engineer or attempt to derive the composition or underlying information, structure or ideas of any Proprietary Information. The foregoing does not grant Contractor a license in or to any of the Proprietary Information.</w:t>
      </w:r>
    </w:p>
    <w:p w14:paraId="56A0D3B4" w14:textId="77777777"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0"/>
          <w:szCs w:val="20"/>
        </w:rPr>
      </w:pPr>
      <w:r w:rsidRPr="004B4B86">
        <w:rPr>
          <w:rFonts w:ascii="Times New Roman" w:hAnsi="Times New Roman" w:cs="Times New Roman"/>
          <w:color w:val="000000"/>
          <w:sz w:val="20"/>
          <w:szCs w:val="20"/>
        </w:rPr>
        <w:t>If progress on this contract is in any way terminated, Contractor will promptly return all Proprietary Information and all copies, extracts and other objects or items in which it may be contained or embodied.</w:t>
      </w:r>
    </w:p>
    <w:p w14:paraId="72E69294" w14:textId="77777777"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0"/>
          <w:szCs w:val="20"/>
        </w:rPr>
      </w:pPr>
      <w:r w:rsidRPr="004B4B86">
        <w:rPr>
          <w:rFonts w:ascii="Times New Roman" w:hAnsi="Times New Roman" w:cs="Times New Roman"/>
          <w:color w:val="000000"/>
          <w:sz w:val="20"/>
          <w:szCs w:val="20"/>
        </w:rPr>
        <w:t>Contractor will promptly notify TAMUK of any unauthorized release of Proprietary Information.</w:t>
      </w:r>
    </w:p>
    <w:p w14:paraId="12923114" w14:textId="77777777"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0"/>
          <w:szCs w:val="20"/>
        </w:rPr>
      </w:pPr>
      <w:r w:rsidRPr="004B4B86">
        <w:rPr>
          <w:rFonts w:ascii="Times New Roman" w:hAnsi="Times New Roman" w:cs="Times New Roman"/>
          <w:color w:val="000000"/>
          <w:sz w:val="20"/>
          <w:szCs w:val="20"/>
        </w:rPr>
        <w:t>Contractor understands that this statement does not obligate TAMUK to disclose any information or negotiate or enter into any agreement or relationship.</w:t>
      </w:r>
    </w:p>
    <w:p w14:paraId="0D7182BE" w14:textId="40DDAB62"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color w:val="000000"/>
          <w:sz w:val="20"/>
          <w:szCs w:val="20"/>
        </w:rPr>
      </w:pPr>
      <w:r w:rsidRPr="004B4B86">
        <w:rPr>
          <w:rFonts w:ascii="Times New Roman" w:hAnsi="Times New Roman" w:cs="Times New Roman"/>
          <w:color w:val="000000"/>
          <w:sz w:val="20"/>
          <w:szCs w:val="20"/>
        </w:rPr>
        <w:t xml:space="preserve">Contractor acknowledges and agrees that due to the unique nature of the Proprietary Information, any breach of this </w:t>
      </w:r>
      <w:r w:rsidR="00133CCB">
        <w:rPr>
          <w:rFonts w:ascii="Times New Roman" w:hAnsi="Times New Roman" w:cs="Times New Roman"/>
          <w:color w:val="000000"/>
          <w:sz w:val="20"/>
          <w:szCs w:val="20"/>
        </w:rPr>
        <w:t>Contract</w:t>
      </w:r>
      <w:r w:rsidRPr="004B4B86">
        <w:rPr>
          <w:rFonts w:ascii="Times New Roman" w:hAnsi="Times New Roman" w:cs="Times New Roman"/>
          <w:color w:val="000000"/>
          <w:sz w:val="20"/>
          <w:szCs w:val="20"/>
        </w:rPr>
        <w:t xml:space="preserve"> may cause irreparable harm to TAMUK for which damages are not an adequate remedy and that TAMUK shall therefore be entitled to equitable relief in addition to all other remedies available at law.</w:t>
      </w:r>
    </w:p>
    <w:p w14:paraId="56B16885" w14:textId="13049347" w:rsidR="00302B7B" w:rsidRPr="004B4B86" w:rsidRDefault="00352933" w:rsidP="003C3C0B">
      <w:pPr>
        <w:pStyle w:val="ListParagraph"/>
        <w:numPr>
          <w:ilvl w:val="0"/>
          <w:numId w:val="1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rPr>
      </w:pPr>
      <w:r w:rsidRPr="004B4B86">
        <w:rPr>
          <w:rFonts w:ascii="Times New Roman" w:hAnsi="Times New Roman" w:cs="Times New Roman"/>
          <w:color w:val="000000"/>
          <w:sz w:val="20"/>
          <w:szCs w:val="20"/>
        </w:rPr>
        <w:t xml:space="preserve">The terms of this </w:t>
      </w:r>
      <w:r w:rsidR="00133CCB">
        <w:rPr>
          <w:rFonts w:ascii="Times New Roman" w:hAnsi="Times New Roman" w:cs="Times New Roman"/>
          <w:color w:val="000000"/>
          <w:sz w:val="20"/>
          <w:szCs w:val="20"/>
        </w:rPr>
        <w:t>Contract</w:t>
      </w:r>
      <w:r w:rsidRPr="004B4B86">
        <w:rPr>
          <w:rFonts w:ascii="Times New Roman" w:hAnsi="Times New Roman" w:cs="Times New Roman"/>
          <w:color w:val="000000"/>
          <w:sz w:val="20"/>
          <w:szCs w:val="20"/>
        </w:rPr>
        <w:t xml:space="preserve"> will remain in effect with respect to any particular Proprietary Information until Contractor can document that it falls into one of the exceptions stated in Paragraph 1 above.</w:t>
      </w:r>
    </w:p>
    <w:p w14:paraId="6F03AAAD" w14:textId="77777777" w:rsidR="00302B7B" w:rsidRDefault="00302B7B" w:rsidP="003C3C0B">
      <w:pPr>
        <w:jc w:val="both"/>
      </w:pPr>
    </w:p>
    <w:p w14:paraId="34A9C7ED" w14:textId="77777777" w:rsidR="00BF742F" w:rsidRPr="00BF742F" w:rsidRDefault="00BF742F" w:rsidP="003C3C0B">
      <w:pPr>
        <w:widowControl w:val="0"/>
        <w:autoSpaceDE w:val="0"/>
        <w:autoSpaceDN w:val="0"/>
        <w:adjustRightInd w:val="0"/>
        <w:jc w:val="both"/>
        <w:rPr>
          <w:rFonts w:ascii="Arial" w:hAnsi="Arial" w:cs="Arial"/>
        </w:rPr>
      </w:pPr>
    </w:p>
    <w:p w14:paraId="706798AD" w14:textId="63EA94C1" w:rsidR="00BF742F" w:rsidRPr="00B97C50" w:rsidRDefault="00BF742F" w:rsidP="003C3C0B">
      <w:pPr>
        <w:pStyle w:val="ListParagraph"/>
        <w:widowControl w:val="0"/>
        <w:numPr>
          <w:ilvl w:val="0"/>
          <w:numId w:val="19"/>
        </w:numPr>
        <w:autoSpaceDE w:val="0"/>
        <w:autoSpaceDN w:val="0"/>
        <w:adjustRightInd w:val="0"/>
        <w:spacing w:after="0" w:line="240" w:lineRule="auto"/>
        <w:ind w:left="0" w:firstLine="0"/>
        <w:jc w:val="both"/>
        <w:rPr>
          <w:rFonts w:ascii="Times New Roman" w:hAnsi="Times New Roman" w:cs="Times New Roman"/>
          <w:bCs/>
          <w:sz w:val="20"/>
          <w:szCs w:val="20"/>
        </w:rPr>
      </w:pPr>
      <w:r w:rsidRPr="00B97C50">
        <w:rPr>
          <w:rFonts w:ascii="Times New Roman" w:hAnsi="Times New Roman" w:cs="Times New Roman"/>
          <w:bCs/>
          <w:sz w:val="20"/>
          <w:szCs w:val="20"/>
          <w:u w:val="single"/>
        </w:rPr>
        <w:t>PREVIOUS EMPLOYMENT</w:t>
      </w:r>
      <w:r w:rsidRPr="00B97C50">
        <w:rPr>
          <w:rFonts w:ascii="Times New Roman" w:hAnsi="Times New Roman" w:cs="Times New Roman"/>
          <w:bCs/>
          <w:sz w:val="20"/>
          <w:szCs w:val="20"/>
        </w:rPr>
        <w:t>:</w:t>
      </w:r>
    </w:p>
    <w:p w14:paraId="51590CEC" w14:textId="77777777" w:rsidR="00BF742F" w:rsidRPr="00BF742F" w:rsidRDefault="00BF742F" w:rsidP="003C3C0B">
      <w:pPr>
        <w:widowControl w:val="0"/>
        <w:autoSpaceDE w:val="0"/>
        <w:autoSpaceDN w:val="0"/>
        <w:adjustRightInd w:val="0"/>
        <w:jc w:val="both"/>
        <w:rPr>
          <w:bCs/>
        </w:rPr>
      </w:pPr>
    </w:p>
    <w:p w14:paraId="60519F1C" w14:textId="78E8038D" w:rsidR="00BF742F" w:rsidRDefault="00BF742F" w:rsidP="003C3C0B">
      <w:pPr>
        <w:widowControl w:val="0"/>
        <w:autoSpaceDE w:val="0"/>
        <w:autoSpaceDN w:val="0"/>
        <w:adjustRightInd w:val="0"/>
        <w:jc w:val="both"/>
        <w:rPr>
          <w:bCs/>
        </w:rPr>
      </w:pPr>
      <w:r w:rsidRPr="00BF742F">
        <w:rPr>
          <w:bCs/>
        </w:rPr>
        <w:t xml:space="preserve">Contractor acknowledges and understands that Section 2252.901, </w:t>
      </w:r>
      <w:r w:rsidRPr="00BF742F">
        <w:rPr>
          <w:bCs/>
          <w:i/>
        </w:rPr>
        <w:t>Texas Government Code</w:t>
      </w:r>
      <w:r w:rsidRPr="00BF742F">
        <w:rPr>
          <w:bCs/>
        </w:rPr>
        <w:t>, prohibits TAMU</w:t>
      </w:r>
      <w:r>
        <w:rPr>
          <w:bCs/>
        </w:rPr>
        <w:t>K</w:t>
      </w:r>
      <w:r w:rsidRPr="00BF742F">
        <w:rPr>
          <w:bCs/>
        </w:rPr>
        <w:t xml:space="preserve"> from using state appropriated funds to enter into any employment contract, consulting contract, or professional services contract with any individual who has been previously employed, as an employee, by the agency within the past twelve (12) months.  If Contractor is an individual, by signing this </w:t>
      </w:r>
      <w:r w:rsidR="00133CCB">
        <w:rPr>
          <w:bCs/>
        </w:rPr>
        <w:t>Contract</w:t>
      </w:r>
      <w:r w:rsidRPr="00BF742F">
        <w:rPr>
          <w:bCs/>
        </w:rPr>
        <w:t xml:space="preserve">, Contractor certifies that Section 2252.901, </w:t>
      </w:r>
      <w:r w:rsidRPr="00BF742F">
        <w:rPr>
          <w:bCs/>
          <w:i/>
        </w:rPr>
        <w:t xml:space="preserve">Texas Government Code, </w:t>
      </w:r>
      <w:r w:rsidRPr="00BF742F">
        <w:rPr>
          <w:bCs/>
        </w:rPr>
        <w:t>does not prohibit the use of state appropriated funds for satisfying the payment obligations herein.</w:t>
      </w:r>
    </w:p>
    <w:p w14:paraId="3651EC29" w14:textId="77777777" w:rsidR="009527A9" w:rsidRDefault="009527A9" w:rsidP="003C3C0B">
      <w:pPr>
        <w:widowControl w:val="0"/>
        <w:autoSpaceDE w:val="0"/>
        <w:autoSpaceDN w:val="0"/>
        <w:adjustRightInd w:val="0"/>
        <w:jc w:val="both"/>
        <w:rPr>
          <w:bCs/>
        </w:rPr>
      </w:pPr>
    </w:p>
    <w:p w14:paraId="7FDDA573" w14:textId="29DFD92B" w:rsidR="009527A9" w:rsidRPr="00B97C50" w:rsidRDefault="009527A9" w:rsidP="003C3C0B">
      <w:pPr>
        <w:pStyle w:val="ListParagraph"/>
        <w:widowControl w:val="0"/>
        <w:numPr>
          <w:ilvl w:val="0"/>
          <w:numId w:val="19"/>
        </w:numPr>
        <w:autoSpaceDE w:val="0"/>
        <w:autoSpaceDN w:val="0"/>
        <w:adjustRightInd w:val="0"/>
        <w:spacing w:after="0" w:line="240" w:lineRule="auto"/>
        <w:ind w:left="0" w:firstLine="0"/>
        <w:jc w:val="both"/>
        <w:rPr>
          <w:rFonts w:ascii="Times New Roman" w:hAnsi="Times New Roman" w:cs="Times New Roman"/>
          <w:bCs/>
          <w:sz w:val="20"/>
          <w:szCs w:val="20"/>
        </w:rPr>
      </w:pPr>
      <w:r w:rsidRPr="00B97C50">
        <w:rPr>
          <w:rFonts w:ascii="Times New Roman" w:hAnsi="Times New Roman" w:cs="Times New Roman"/>
          <w:bCs/>
          <w:sz w:val="20"/>
          <w:szCs w:val="20"/>
          <w:u w:val="single"/>
        </w:rPr>
        <w:t>ELECTRONIC AND INFORMATION RESOURCES STATEMENT</w:t>
      </w:r>
      <w:r w:rsidRPr="00B97C50">
        <w:rPr>
          <w:rFonts w:ascii="Times New Roman" w:hAnsi="Times New Roman" w:cs="Times New Roman"/>
          <w:bCs/>
          <w:sz w:val="20"/>
          <w:szCs w:val="20"/>
        </w:rPr>
        <w:t xml:space="preserve"> </w:t>
      </w:r>
    </w:p>
    <w:p w14:paraId="752134B2" w14:textId="77777777" w:rsidR="009527A9" w:rsidRDefault="009527A9" w:rsidP="003C3C0B">
      <w:pPr>
        <w:widowControl w:val="0"/>
        <w:autoSpaceDE w:val="0"/>
        <w:autoSpaceDN w:val="0"/>
        <w:adjustRightInd w:val="0"/>
        <w:jc w:val="both"/>
        <w:rPr>
          <w:bCs/>
        </w:rPr>
      </w:pPr>
    </w:p>
    <w:p w14:paraId="15EF7DB0" w14:textId="77DD2A09" w:rsidR="009527A9" w:rsidRDefault="00DC2138" w:rsidP="003C3C0B">
      <w:pPr>
        <w:widowControl w:val="0"/>
        <w:autoSpaceDE w:val="0"/>
        <w:autoSpaceDN w:val="0"/>
        <w:adjustRightInd w:val="0"/>
        <w:jc w:val="both"/>
        <w:rPr>
          <w:bCs/>
        </w:rPr>
      </w:pPr>
      <w:r>
        <w:t xml:space="preserve">Contractor </w:t>
      </w:r>
      <w:r w:rsidR="009527A9" w:rsidRPr="009527A9">
        <w:rPr>
          <w:bCs/>
        </w:rPr>
        <w:t xml:space="preserve">represents and warrants ("EIR Accessibility Warranty") that the electronic and information resources and all associated information, documentation, and support that it offers to provide to the Agency under this purchase order (collectively, the "EIRs") comply with the applicable requirements set forth in Title 1, Chapter 213 of the Texas Administrative Code and Title 1, Chapter 206, Rule 206.70 of the Texas Administrative Code (as authorized by Chapter 2054, Subchapter M of the Texas Government Code.) To the extent </w:t>
      </w:r>
      <w:r>
        <w:t xml:space="preserve">contractor </w:t>
      </w:r>
      <w:r w:rsidR="009527A9" w:rsidRPr="009527A9">
        <w:rPr>
          <w:bCs/>
        </w:rPr>
        <w:t xml:space="preserve">becomes aware that the EIRs, or any portion thereof, do not comply with the EIR Accessibility Warranty, then </w:t>
      </w:r>
      <w:r>
        <w:t xml:space="preserve">contractor </w:t>
      </w:r>
      <w:r w:rsidR="009527A9" w:rsidRPr="009527A9">
        <w:rPr>
          <w:bCs/>
        </w:rPr>
        <w:t xml:space="preserve">represents and warrants that it will, at no cost to Agency, either (1) perform all necessary remediation to make the EIRs satisfy the EIR Accessibility Warranty or (2) replace the EIRs with new EIRs that satisfy the EIR Accessibility Warranty. In the event that </w:t>
      </w:r>
      <w:r>
        <w:t xml:space="preserve">contractor </w:t>
      </w:r>
      <w:r w:rsidR="009527A9" w:rsidRPr="009527A9">
        <w:rPr>
          <w:bCs/>
        </w:rPr>
        <w:t xml:space="preserve">is unable to do so, then the Agency may terminate this </w:t>
      </w:r>
      <w:r w:rsidR="00133CCB">
        <w:rPr>
          <w:bCs/>
        </w:rPr>
        <w:t>Contract</w:t>
      </w:r>
      <w:r w:rsidR="009527A9" w:rsidRPr="009527A9">
        <w:rPr>
          <w:bCs/>
        </w:rPr>
        <w:t xml:space="preserve"> and </w:t>
      </w:r>
      <w:r>
        <w:t xml:space="preserve">contractor </w:t>
      </w:r>
      <w:r w:rsidR="009527A9" w:rsidRPr="009527A9">
        <w:rPr>
          <w:bCs/>
        </w:rPr>
        <w:t>will refund to the Agency all amounts the Agency has paid under this purchase order within thirty (30) days after the termination date.</w:t>
      </w:r>
    </w:p>
    <w:p w14:paraId="1FB58781" w14:textId="1618EFB8" w:rsidR="00DD278B" w:rsidRDefault="00DD278B" w:rsidP="003C3C0B">
      <w:pPr>
        <w:widowControl w:val="0"/>
        <w:autoSpaceDE w:val="0"/>
        <w:autoSpaceDN w:val="0"/>
        <w:adjustRightInd w:val="0"/>
        <w:jc w:val="both"/>
        <w:rPr>
          <w:bCs/>
        </w:rPr>
      </w:pPr>
    </w:p>
    <w:p w14:paraId="00CD98F6" w14:textId="57994F05" w:rsidR="00FC4E98" w:rsidRPr="002C393C" w:rsidRDefault="00FC4E98" w:rsidP="003C3C0B">
      <w:pPr>
        <w:pStyle w:val="ListParagraph"/>
        <w:widowControl w:val="0"/>
        <w:numPr>
          <w:ilvl w:val="0"/>
          <w:numId w:val="19"/>
        </w:numPr>
        <w:autoSpaceDE w:val="0"/>
        <w:autoSpaceDN w:val="0"/>
        <w:adjustRightInd w:val="0"/>
        <w:spacing w:after="0" w:line="240" w:lineRule="auto"/>
        <w:ind w:left="0" w:firstLine="0"/>
        <w:jc w:val="both"/>
        <w:rPr>
          <w:rFonts w:ascii="Times New Roman" w:hAnsi="Times New Roman" w:cs="Times New Roman"/>
          <w:bCs/>
          <w:sz w:val="20"/>
          <w:szCs w:val="20"/>
        </w:rPr>
      </w:pPr>
      <w:r w:rsidRPr="002C393C">
        <w:rPr>
          <w:rFonts w:ascii="Times New Roman" w:hAnsi="Times New Roman" w:cs="Times New Roman"/>
          <w:bCs/>
          <w:sz w:val="20"/>
          <w:szCs w:val="20"/>
          <w:u w:val="single"/>
        </w:rPr>
        <w:t>CONFLICT OF INTEREST</w:t>
      </w:r>
    </w:p>
    <w:p w14:paraId="14C0DB8C" w14:textId="77777777" w:rsidR="00FC4E98" w:rsidRDefault="00FC4E98" w:rsidP="003C3C0B">
      <w:pPr>
        <w:widowControl w:val="0"/>
        <w:autoSpaceDE w:val="0"/>
        <w:autoSpaceDN w:val="0"/>
        <w:adjustRightInd w:val="0"/>
        <w:jc w:val="both"/>
        <w:rPr>
          <w:bCs/>
        </w:rPr>
      </w:pPr>
    </w:p>
    <w:p w14:paraId="0D64959C" w14:textId="1478A0A3" w:rsidR="00FC4E98" w:rsidRPr="00FC4E98" w:rsidRDefault="00FC4E98" w:rsidP="003C3C0B">
      <w:pPr>
        <w:widowControl w:val="0"/>
        <w:autoSpaceDE w:val="0"/>
        <w:autoSpaceDN w:val="0"/>
        <w:adjustRightInd w:val="0"/>
        <w:jc w:val="both"/>
        <w:rPr>
          <w:bCs/>
        </w:rPr>
      </w:pPr>
      <w:r w:rsidRPr="00FC4E98">
        <w:rPr>
          <w:bCs/>
        </w:rPr>
        <w:t xml:space="preserve">By executing this </w:t>
      </w:r>
      <w:r w:rsidR="00133CCB">
        <w:rPr>
          <w:bCs/>
        </w:rPr>
        <w:t>Contract</w:t>
      </w:r>
      <w:r w:rsidRPr="00FC4E98">
        <w:rPr>
          <w:bCs/>
        </w:rPr>
        <w:t xml:space="preserve">, </w:t>
      </w:r>
      <w:r w:rsidR="00E84C49" w:rsidRPr="00BF742F">
        <w:rPr>
          <w:bCs/>
        </w:rPr>
        <w:t xml:space="preserve">Contractor </w:t>
      </w:r>
      <w:r w:rsidRPr="00FC4E98">
        <w:rPr>
          <w:bCs/>
        </w:rPr>
        <w:t xml:space="preserve">and each person signing on behalf of </w:t>
      </w:r>
      <w:r w:rsidR="00E84C49" w:rsidRPr="00BF742F">
        <w:rPr>
          <w:bCs/>
        </w:rPr>
        <w:t xml:space="preserve">Contractor </w:t>
      </w:r>
      <w:r w:rsidRPr="00FC4E98">
        <w:rPr>
          <w:bCs/>
        </w:rPr>
        <w:t xml:space="preserve">certifies, and in the case of a sole proprietorship, partnership or corporation, each party thereto certifies as to its own organization, that to the best of their knowledge and belief, no member of The A&amp;M System or The A&amp;M System Board of Regents, nor any employee, or person, whose salary is payable in whole or in part by The A&amp;M System, has direct or indirect financial interest in the award of this </w:t>
      </w:r>
      <w:r w:rsidR="00133CCB">
        <w:rPr>
          <w:bCs/>
        </w:rPr>
        <w:t>Contract</w:t>
      </w:r>
      <w:r w:rsidRPr="00FC4E98">
        <w:rPr>
          <w:bCs/>
        </w:rPr>
        <w:t xml:space="preserve">, or in the services to which this </w:t>
      </w:r>
      <w:r w:rsidR="00133CCB">
        <w:rPr>
          <w:bCs/>
        </w:rPr>
        <w:t>Contract</w:t>
      </w:r>
      <w:r w:rsidRPr="00FC4E98">
        <w:rPr>
          <w:bCs/>
        </w:rPr>
        <w:t xml:space="preserve"> relates, or in any of the profits, real or potential, thereof.   </w:t>
      </w:r>
    </w:p>
    <w:p w14:paraId="56F24C41" w14:textId="77777777" w:rsidR="00FC4E98" w:rsidRDefault="00FC4E98" w:rsidP="003C3C0B">
      <w:pPr>
        <w:widowControl w:val="0"/>
        <w:autoSpaceDE w:val="0"/>
        <w:autoSpaceDN w:val="0"/>
        <w:adjustRightInd w:val="0"/>
        <w:jc w:val="both"/>
        <w:rPr>
          <w:bCs/>
        </w:rPr>
      </w:pPr>
    </w:p>
    <w:p w14:paraId="368803AE" w14:textId="57380481" w:rsidR="00FC4E98" w:rsidRPr="002C393C" w:rsidRDefault="00FC4E98" w:rsidP="003C3C0B">
      <w:pPr>
        <w:pStyle w:val="ListParagraph"/>
        <w:widowControl w:val="0"/>
        <w:numPr>
          <w:ilvl w:val="0"/>
          <w:numId w:val="19"/>
        </w:numPr>
        <w:autoSpaceDE w:val="0"/>
        <w:autoSpaceDN w:val="0"/>
        <w:adjustRightInd w:val="0"/>
        <w:spacing w:after="0" w:line="240" w:lineRule="auto"/>
        <w:ind w:left="0" w:firstLine="0"/>
        <w:jc w:val="both"/>
        <w:rPr>
          <w:rFonts w:ascii="Times New Roman" w:hAnsi="Times New Roman" w:cs="Times New Roman"/>
          <w:bCs/>
          <w:sz w:val="20"/>
          <w:szCs w:val="20"/>
          <w:u w:val="single"/>
        </w:rPr>
      </w:pPr>
      <w:r w:rsidRPr="002C393C">
        <w:rPr>
          <w:rFonts w:ascii="Times New Roman" w:hAnsi="Times New Roman" w:cs="Times New Roman"/>
          <w:bCs/>
          <w:sz w:val="20"/>
          <w:szCs w:val="20"/>
          <w:u w:val="single"/>
        </w:rPr>
        <w:t>PROHIBITION ON CONTRACTS WITH COMPANIES BOYCOTTING ISRAEL</w:t>
      </w:r>
    </w:p>
    <w:p w14:paraId="2A5BDE11" w14:textId="77777777" w:rsidR="00FC4E98" w:rsidRDefault="00FC4E98" w:rsidP="003C3C0B">
      <w:pPr>
        <w:widowControl w:val="0"/>
        <w:autoSpaceDE w:val="0"/>
        <w:autoSpaceDN w:val="0"/>
        <w:adjustRightInd w:val="0"/>
        <w:jc w:val="both"/>
        <w:rPr>
          <w:bCs/>
        </w:rPr>
      </w:pPr>
    </w:p>
    <w:p w14:paraId="78108767" w14:textId="71CC79CD" w:rsidR="00FA74A4" w:rsidRDefault="00FA74A4" w:rsidP="003C3C0B">
      <w:pPr>
        <w:widowControl w:val="0"/>
        <w:autoSpaceDE w:val="0"/>
        <w:autoSpaceDN w:val="0"/>
        <w:adjustRightInd w:val="0"/>
        <w:jc w:val="both"/>
        <w:rPr>
          <w:bCs/>
        </w:rPr>
      </w:pPr>
      <w:r>
        <w:rPr>
          <w:bCs/>
        </w:rPr>
        <w:t>To the extent Texas Government Code,</w:t>
      </w:r>
      <w:r w:rsidRPr="006F082B">
        <w:rPr>
          <w:bCs/>
        </w:rPr>
        <w:t xml:space="preserve"> </w:t>
      </w:r>
      <w:r>
        <w:rPr>
          <w:bCs/>
        </w:rPr>
        <w:t>Chapter 2271</w:t>
      </w:r>
      <w:r w:rsidRPr="006F082B">
        <w:rPr>
          <w:bCs/>
        </w:rPr>
        <w:t xml:space="preserve"> </w:t>
      </w:r>
      <w:r>
        <w:rPr>
          <w:bCs/>
        </w:rPr>
        <w:t>applies to this Agreement</w:t>
      </w:r>
      <w:r w:rsidRPr="006F082B">
        <w:rPr>
          <w:bCs/>
        </w:rPr>
        <w:t xml:space="preserve">, </w:t>
      </w:r>
      <w:r>
        <w:rPr>
          <w:bCs/>
        </w:rPr>
        <w:t>Contractor</w:t>
      </w:r>
      <w:r w:rsidRPr="006F082B">
        <w:rPr>
          <w:bCs/>
        </w:rPr>
        <w:t xml:space="preserve"> certifies </w:t>
      </w:r>
      <w:r>
        <w:rPr>
          <w:bCs/>
        </w:rPr>
        <w:t xml:space="preserve">it </w:t>
      </w:r>
      <w:r w:rsidRPr="006F082B">
        <w:rPr>
          <w:bCs/>
        </w:rPr>
        <w:t>does not boycott Israel and will not boycott Israel during the term of th</w:t>
      </w:r>
      <w:r>
        <w:rPr>
          <w:bCs/>
        </w:rPr>
        <w:t>is</w:t>
      </w:r>
      <w:r w:rsidRPr="006F082B">
        <w:rPr>
          <w:bCs/>
        </w:rPr>
        <w:t xml:space="preserve"> </w:t>
      </w:r>
      <w:r>
        <w:rPr>
          <w:bCs/>
        </w:rPr>
        <w:t>Agreement</w:t>
      </w:r>
      <w:r w:rsidRPr="006F082B">
        <w:rPr>
          <w:bCs/>
        </w:rPr>
        <w:t xml:space="preserve">. </w:t>
      </w:r>
      <w:r>
        <w:rPr>
          <w:bCs/>
        </w:rPr>
        <w:t>Contractor acknowledges that this Agreement may be terminated if this certification is inaccurate.</w:t>
      </w:r>
    </w:p>
    <w:p w14:paraId="6CDA24B5" w14:textId="77777777" w:rsidR="00FC4E98" w:rsidRDefault="00FC4E98" w:rsidP="003C3C0B">
      <w:pPr>
        <w:widowControl w:val="0"/>
        <w:autoSpaceDE w:val="0"/>
        <w:autoSpaceDN w:val="0"/>
        <w:adjustRightInd w:val="0"/>
        <w:jc w:val="both"/>
        <w:rPr>
          <w:bCs/>
        </w:rPr>
      </w:pPr>
    </w:p>
    <w:p w14:paraId="744BA250" w14:textId="46B19739" w:rsidR="00FC4E98" w:rsidRPr="002C393C" w:rsidRDefault="00FC4E98" w:rsidP="003C3C0B">
      <w:pPr>
        <w:pStyle w:val="ListParagraph"/>
        <w:widowControl w:val="0"/>
        <w:numPr>
          <w:ilvl w:val="0"/>
          <w:numId w:val="19"/>
        </w:numPr>
        <w:autoSpaceDE w:val="0"/>
        <w:autoSpaceDN w:val="0"/>
        <w:adjustRightInd w:val="0"/>
        <w:spacing w:after="0" w:line="240" w:lineRule="auto"/>
        <w:ind w:left="0" w:firstLine="0"/>
        <w:jc w:val="both"/>
        <w:rPr>
          <w:rFonts w:ascii="Times New Roman" w:hAnsi="Times New Roman" w:cs="Times New Roman"/>
          <w:bCs/>
          <w:sz w:val="20"/>
          <w:szCs w:val="20"/>
          <w:u w:val="single"/>
        </w:rPr>
      </w:pPr>
      <w:r w:rsidRPr="002C393C">
        <w:rPr>
          <w:rFonts w:ascii="Times New Roman" w:hAnsi="Times New Roman" w:cs="Times New Roman"/>
          <w:bCs/>
          <w:sz w:val="20"/>
          <w:szCs w:val="20"/>
          <w:u w:val="single"/>
        </w:rPr>
        <w:t>CERTIFICATION REGARDING BUSINESS WITH CERTAIN COUNTRIES AND ORGANIZATIONS</w:t>
      </w:r>
    </w:p>
    <w:p w14:paraId="0FB4F6F5" w14:textId="77777777" w:rsidR="00FC4E98" w:rsidRDefault="00FC4E98" w:rsidP="003C3C0B">
      <w:pPr>
        <w:widowControl w:val="0"/>
        <w:autoSpaceDE w:val="0"/>
        <w:autoSpaceDN w:val="0"/>
        <w:adjustRightInd w:val="0"/>
        <w:jc w:val="both"/>
        <w:rPr>
          <w:bCs/>
        </w:rPr>
      </w:pPr>
    </w:p>
    <w:p w14:paraId="000DCFAA" w14:textId="7D4D4B96" w:rsidR="003F6103" w:rsidRDefault="00FC4E98" w:rsidP="003C3C0B">
      <w:pPr>
        <w:widowControl w:val="0"/>
        <w:autoSpaceDE w:val="0"/>
        <w:autoSpaceDN w:val="0"/>
        <w:adjustRightInd w:val="0"/>
        <w:jc w:val="both"/>
        <w:rPr>
          <w:bCs/>
        </w:rPr>
      </w:pPr>
      <w:r w:rsidRPr="00FC4E98">
        <w:rPr>
          <w:bCs/>
        </w:rPr>
        <w:t xml:space="preserve">Pursuant to Subchapter F, Chapter 2252, Texas Government Code, </w:t>
      </w:r>
      <w:r w:rsidR="00E84C49" w:rsidRPr="00BF742F">
        <w:rPr>
          <w:bCs/>
        </w:rPr>
        <w:t xml:space="preserve">Contractor </w:t>
      </w:r>
      <w:r w:rsidRPr="00FC4E98">
        <w:rPr>
          <w:bCs/>
        </w:rPr>
        <w:t xml:space="preserve">certifies it is not engaged in business with Iran, Sudan, or a foreign terrorist organization. </w:t>
      </w:r>
      <w:r w:rsidR="00E84C49" w:rsidRPr="00BF742F">
        <w:rPr>
          <w:bCs/>
        </w:rPr>
        <w:t xml:space="preserve">Contractor </w:t>
      </w:r>
      <w:r w:rsidRPr="00FC4E98">
        <w:rPr>
          <w:bCs/>
        </w:rPr>
        <w:t xml:space="preserve">acknowledges this </w:t>
      </w:r>
      <w:r w:rsidR="00133CCB">
        <w:rPr>
          <w:bCs/>
        </w:rPr>
        <w:t>Contract</w:t>
      </w:r>
      <w:r w:rsidRPr="00FC4E98">
        <w:rPr>
          <w:bCs/>
        </w:rPr>
        <w:t xml:space="preserve"> may be terminated if this certification is inaccurate.</w:t>
      </w:r>
    </w:p>
    <w:p w14:paraId="28B77D23" w14:textId="77777777" w:rsidR="00FA74A4" w:rsidRDefault="00FA74A4" w:rsidP="003C3C0B">
      <w:pPr>
        <w:widowControl w:val="0"/>
        <w:autoSpaceDE w:val="0"/>
        <w:autoSpaceDN w:val="0"/>
        <w:adjustRightInd w:val="0"/>
        <w:jc w:val="both"/>
        <w:rPr>
          <w:bCs/>
        </w:rPr>
      </w:pPr>
    </w:p>
    <w:p w14:paraId="5BA9FD92" w14:textId="0D6555DE" w:rsidR="00FA74A4" w:rsidRPr="003C3C0B" w:rsidRDefault="00FA74A4" w:rsidP="003C3C0B">
      <w:pPr>
        <w:pStyle w:val="ListParagraph"/>
        <w:numPr>
          <w:ilvl w:val="0"/>
          <w:numId w:val="19"/>
        </w:numPr>
        <w:ind w:left="720" w:hanging="720"/>
        <w:jc w:val="both"/>
      </w:pPr>
      <w:r w:rsidRPr="003C3C0B">
        <w:rPr>
          <w:rFonts w:ascii="Times New Roman" w:hAnsi="Times New Roman" w:cs="Times New Roman"/>
          <w:sz w:val="20"/>
          <w:szCs w:val="20"/>
          <w:u w:val="single"/>
        </w:rPr>
        <w:t>PROHIBITION ON CONTRACTS RELATED TO PERSONS INVOLVED IN HUMAN TRAFFICKING.</w:t>
      </w:r>
      <w:r w:rsidRPr="003C3C0B">
        <w:t xml:space="preserve"> </w:t>
      </w:r>
    </w:p>
    <w:p w14:paraId="2371AA8C" w14:textId="77777777" w:rsidR="00FA74A4" w:rsidRPr="00FA74A4" w:rsidRDefault="00FA74A4" w:rsidP="003C3C0B">
      <w:pPr>
        <w:jc w:val="both"/>
      </w:pPr>
      <w:r w:rsidRPr="00FA74A4">
        <w:t>Pursuant to Section 2155.0061, Government Code, Contractor certifies that the individual or business entity named in this Agreement is not ineligible to receive the specified Agreement and acknowledges that this Agreement may be terminated and payment withheld if this certification is inaccurate.</w:t>
      </w:r>
    </w:p>
    <w:p w14:paraId="104D808B" w14:textId="77777777" w:rsidR="001D13D8" w:rsidRDefault="001D13D8" w:rsidP="001D13D8">
      <w:pPr>
        <w:pStyle w:val="ListParagraph"/>
        <w:ind w:left="360"/>
        <w:jc w:val="both"/>
        <w:rPr>
          <w:rFonts w:ascii="Times New Roman" w:hAnsi="Times New Roman" w:cs="Times New Roman"/>
          <w:sz w:val="20"/>
          <w:szCs w:val="20"/>
        </w:rPr>
      </w:pPr>
    </w:p>
    <w:p w14:paraId="106525CE" w14:textId="218FE232" w:rsidR="00FA74A4" w:rsidRPr="001D13D8" w:rsidRDefault="001D13D8" w:rsidP="003C3C0B">
      <w:pPr>
        <w:pStyle w:val="ListParagraph"/>
        <w:numPr>
          <w:ilvl w:val="0"/>
          <w:numId w:val="19"/>
        </w:numPr>
        <w:jc w:val="both"/>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u w:val="single"/>
        </w:rPr>
        <w:t>NOT ELIGIBLE FOR REHIRE</w:t>
      </w:r>
    </w:p>
    <w:p w14:paraId="7714585F" w14:textId="6F60228F" w:rsidR="001D13D8" w:rsidRDefault="00FA74A4" w:rsidP="003C3C0B">
      <w:pPr>
        <w:jc w:val="both"/>
      </w:pPr>
      <w:r w:rsidRPr="00FA74A4">
        <w:t xml:space="preserve">Contractor is responsible to ensure that employees participating in work for any A&amp;M System member have not been identified by the A&amp;M System as </w:t>
      </w:r>
      <w:r w:rsidRPr="00FA74A4">
        <w:rPr>
          <w:u w:val="single"/>
        </w:rPr>
        <w:t>Not Eligible for Rehire</w:t>
      </w:r>
      <w:r w:rsidRPr="00FA74A4">
        <w:t xml:space="preserve"> as defined in System policy </w:t>
      </w:r>
      <w:hyperlink r:id="rId16" w:history="1">
        <w:r w:rsidRPr="00FA74A4">
          <w:rPr>
            <w:rStyle w:val="Hyperlink"/>
          </w:rPr>
          <w:t>32.02, Section 4</w:t>
        </w:r>
      </w:hyperlink>
      <w:r w:rsidRPr="00FA74A4">
        <w:t>.  Non-conformance to this requirement may be grounds for termination of this Agreement.   </w:t>
      </w:r>
    </w:p>
    <w:p w14:paraId="561AB08C" w14:textId="58F3DA94" w:rsidR="00A45783" w:rsidRDefault="00A45783" w:rsidP="003C3C0B">
      <w:pPr>
        <w:jc w:val="both"/>
      </w:pPr>
    </w:p>
    <w:p w14:paraId="3DD234E5" w14:textId="150E42B6" w:rsidR="00A45783" w:rsidRDefault="000920CA" w:rsidP="000920CA">
      <w:pPr>
        <w:jc w:val="both"/>
        <w:rPr>
          <w:u w:val="single"/>
        </w:rPr>
      </w:pPr>
      <w:r w:rsidRPr="000920CA">
        <w:lastRenderedPageBreak/>
        <w:t>26.</w:t>
      </w:r>
      <w:r w:rsidRPr="000920CA">
        <w:tab/>
      </w:r>
      <w:r w:rsidR="00A45783" w:rsidRPr="000920CA">
        <w:rPr>
          <w:u w:val="single"/>
        </w:rPr>
        <w:t>ACCESS TO AGENCY DATA</w:t>
      </w:r>
    </w:p>
    <w:p w14:paraId="5F21EFC5" w14:textId="77777777" w:rsidR="000920CA" w:rsidRPr="000920CA" w:rsidRDefault="000920CA" w:rsidP="000920CA">
      <w:pPr>
        <w:jc w:val="both"/>
      </w:pPr>
    </w:p>
    <w:p w14:paraId="61F1A4B9" w14:textId="3B82A9AF" w:rsidR="00A45783" w:rsidRDefault="00A45783" w:rsidP="000920CA">
      <w:pPr>
        <w:jc w:val="both"/>
      </w:pPr>
      <w:r w:rsidRPr="00A45783">
        <w:t>As of September 1, 2021, all A&amp;M System members must require any vendor that is authorized to access, transmit, use, or store data for the A&amp;M member to meet the security controls the A&amp;M member determines are appropriate. The vendor must also periodically provide the A&amp;M member with evidence that the vendor meets the security controls required in the contract. A&amp;M System members should consult with their IT/security teams to determine the appropriate security controls for each applicable vendor and also include the below provision in the vendor contract:</w:t>
      </w:r>
    </w:p>
    <w:p w14:paraId="1EB484C7" w14:textId="77777777" w:rsidR="000920CA" w:rsidRPr="00A45783" w:rsidRDefault="000920CA" w:rsidP="000920CA">
      <w:pPr>
        <w:jc w:val="both"/>
      </w:pPr>
    </w:p>
    <w:p w14:paraId="0E493895" w14:textId="77777777" w:rsidR="00A45783" w:rsidRPr="001D13D8" w:rsidRDefault="00A45783" w:rsidP="00A45783">
      <w:pPr>
        <w:pStyle w:val="ListParagraph"/>
        <w:ind w:left="360"/>
        <w:jc w:val="both"/>
        <w:rPr>
          <w:rFonts w:ascii="Times New Roman" w:hAnsi="Times New Roman" w:cs="Times New Roman"/>
          <w:sz w:val="20"/>
          <w:szCs w:val="20"/>
        </w:rPr>
      </w:pPr>
      <w:r>
        <w:rPr>
          <w:rFonts w:ascii="Times New Roman" w:hAnsi="Times New Roman" w:cs="Times New Roman"/>
          <w:sz w:val="20"/>
          <w:szCs w:val="20"/>
        </w:rPr>
        <w:tab/>
      </w:r>
      <w:r w:rsidRPr="001D13D8">
        <w:rPr>
          <w:rFonts w:ascii="Times New Roman" w:hAnsi="Times New Roman" w:cs="Times New Roman"/>
          <w:sz w:val="20"/>
          <w:szCs w:val="20"/>
        </w:rPr>
        <w:t xml:space="preserve">Pursuant to Section 2054.138, Texas Government Code, [CONTRACTING PARTY] shall implement and </w:t>
      </w:r>
      <w:r>
        <w:rPr>
          <w:rFonts w:ascii="Times New Roman" w:hAnsi="Times New Roman" w:cs="Times New Roman"/>
          <w:sz w:val="20"/>
          <w:szCs w:val="20"/>
        </w:rPr>
        <w:tab/>
      </w:r>
      <w:r w:rsidRPr="001D13D8">
        <w:rPr>
          <w:rFonts w:ascii="Times New Roman" w:hAnsi="Times New Roman" w:cs="Times New Roman"/>
          <w:sz w:val="20"/>
          <w:szCs w:val="20"/>
        </w:rPr>
        <w:t xml:space="preserve">maintain appropriate administrative, technical, and physical security measures, including without limitation, </w:t>
      </w:r>
      <w:r>
        <w:rPr>
          <w:rFonts w:ascii="Times New Roman" w:hAnsi="Times New Roman" w:cs="Times New Roman"/>
          <w:sz w:val="20"/>
          <w:szCs w:val="20"/>
        </w:rPr>
        <w:tab/>
      </w:r>
      <w:r w:rsidRPr="001D13D8">
        <w:rPr>
          <w:rFonts w:ascii="Times New Roman" w:hAnsi="Times New Roman" w:cs="Times New Roman"/>
          <w:sz w:val="20"/>
          <w:szCs w:val="20"/>
        </w:rPr>
        <w:t xml:space="preserve">[the security controls attached hereto as Exhibit ____, as may be amended from time to time] [the security </w:t>
      </w:r>
      <w:r>
        <w:rPr>
          <w:rFonts w:ascii="Times New Roman" w:hAnsi="Times New Roman" w:cs="Times New Roman"/>
          <w:sz w:val="20"/>
          <w:szCs w:val="20"/>
        </w:rPr>
        <w:tab/>
      </w:r>
      <w:r w:rsidRPr="001D13D8">
        <w:rPr>
          <w:rFonts w:ascii="Times New Roman" w:hAnsi="Times New Roman" w:cs="Times New Roman"/>
          <w:sz w:val="20"/>
          <w:szCs w:val="20"/>
        </w:rPr>
        <w:t xml:space="preserve">controls available at _________, as may be amended from time to time] (the “Security Controls”), to </w:t>
      </w:r>
      <w:r>
        <w:rPr>
          <w:rFonts w:ascii="Times New Roman" w:hAnsi="Times New Roman" w:cs="Times New Roman"/>
          <w:sz w:val="20"/>
          <w:szCs w:val="20"/>
        </w:rPr>
        <w:tab/>
      </w:r>
      <w:r w:rsidRPr="001D13D8">
        <w:rPr>
          <w:rFonts w:ascii="Times New Roman" w:hAnsi="Times New Roman" w:cs="Times New Roman"/>
          <w:sz w:val="20"/>
          <w:szCs w:val="20"/>
        </w:rPr>
        <w:t xml:space="preserve">safeguard and preserve the confidentiality, integrity, and availability of [MEMBER’s] data. </w:t>
      </w:r>
      <w:r>
        <w:rPr>
          <w:rFonts w:ascii="Times New Roman" w:hAnsi="Times New Roman" w:cs="Times New Roman"/>
          <w:sz w:val="20"/>
          <w:szCs w:val="20"/>
        </w:rPr>
        <w:tab/>
      </w:r>
      <w:r w:rsidRPr="001D13D8">
        <w:rPr>
          <w:rFonts w:ascii="Times New Roman" w:hAnsi="Times New Roman" w:cs="Times New Roman"/>
          <w:sz w:val="20"/>
          <w:szCs w:val="20"/>
        </w:rPr>
        <w:t xml:space="preserve">[CONTRACTING PARTY] shall periodically provide [MEMBER] with evidence of its compliance with the </w:t>
      </w:r>
      <w:r>
        <w:rPr>
          <w:rFonts w:ascii="Times New Roman" w:hAnsi="Times New Roman" w:cs="Times New Roman"/>
          <w:sz w:val="20"/>
          <w:szCs w:val="20"/>
        </w:rPr>
        <w:tab/>
      </w:r>
      <w:r w:rsidRPr="001D13D8">
        <w:rPr>
          <w:rFonts w:ascii="Times New Roman" w:hAnsi="Times New Roman" w:cs="Times New Roman"/>
          <w:sz w:val="20"/>
          <w:szCs w:val="20"/>
        </w:rPr>
        <w:t>Security Controls within thirty (30) days of [MEMBER’s] request.</w:t>
      </w:r>
    </w:p>
    <w:p w14:paraId="27CA4D51" w14:textId="77777777" w:rsidR="00A45783" w:rsidRPr="001D13D8" w:rsidRDefault="00A45783" w:rsidP="00A45783">
      <w:pPr>
        <w:pStyle w:val="ListParagraph"/>
        <w:ind w:left="360"/>
        <w:jc w:val="both"/>
      </w:pPr>
    </w:p>
    <w:p w14:paraId="1E1532F0" w14:textId="4443F7CD" w:rsidR="00A45783" w:rsidRDefault="00A45783" w:rsidP="00A45783">
      <w:pPr>
        <w:jc w:val="both"/>
      </w:pPr>
    </w:p>
    <w:p w14:paraId="3ECA4DAD" w14:textId="77777777" w:rsidR="002C393C" w:rsidRDefault="002C393C" w:rsidP="003C3C0B">
      <w:pPr>
        <w:widowControl w:val="0"/>
        <w:autoSpaceDE w:val="0"/>
        <w:autoSpaceDN w:val="0"/>
        <w:adjustRightInd w:val="0"/>
        <w:jc w:val="both"/>
      </w:pPr>
    </w:p>
    <w:p w14:paraId="1B95803B" w14:textId="77777777" w:rsidR="00FA74A4" w:rsidRDefault="00FA74A4" w:rsidP="003C3C0B">
      <w:pPr>
        <w:jc w:val="both"/>
      </w:pPr>
    </w:p>
    <w:p w14:paraId="5DF8B5EB" w14:textId="2670A1D6" w:rsidR="00A8196B" w:rsidRDefault="00A8196B" w:rsidP="003C3C0B">
      <w:pPr>
        <w:jc w:val="both"/>
      </w:pPr>
      <w:r>
        <w:t>In WITNESS WHEREOF, the parties have caused this contract to be duly executed intending to be bound thereby.</w:t>
      </w:r>
    </w:p>
    <w:p w14:paraId="2967D7AE" w14:textId="77777777" w:rsidR="00A8196B" w:rsidRDefault="00A8196B" w:rsidP="001463AE"/>
    <w:tbl>
      <w:tblPr>
        <w:tblW w:w="11628" w:type="dxa"/>
        <w:tblLayout w:type="fixed"/>
        <w:tblLook w:val="0000" w:firstRow="0" w:lastRow="0" w:firstColumn="0" w:lastColumn="0" w:noHBand="0" w:noVBand="0"/>
      </w:tblPr>
      <w:tblGrid>
        <w:gridCol w:w="5688"/>
        <w:gridCol w:w="5940"/>
      </w:tblGrid>
      <w:tr w:rsidR="00A8196B" w14:paraId="7CB36574" w14:textId="77777777" w:rsidTr="006B1120">
        <w:tc>
          <w:tcPr>
            <w:tcW w:w="5688" w:type="dxa"/>
          </w:tcPr>
          <w:p w14:paraId="0FCA09DA" w14:textId="77777777" w:rsidR="00A8196B" w:rsidRDefault="00E22436" w:rsidP="001463AE">
            <w:r>
              <w:t>Contractor:</w:t>
            </w:r>
          </w:p>
        </w:tc>
        <w:tc>
          <w:tcPr>
            <w:tcW w:w="5940" w:type="dxa"/>
          </w:tcPr>
          <w:p w14:paraId="54E8A94A" w14:textId="77777777" w:rsidR="00A8196B" w:rsidRDefault="00A8196B" w:rsidP="001463AE">
            <w:r>
              <w:t>TEXAS A&amp;M UNIVERSITY-</w:t>
            </w:r>
            <w:r w:rsidR="00932A3F">
              <w:t>KINGSVILLE</w:t>
            </w:r>
            <w:r>
              <w:t>:</w:t>
            </w:r>
          </w:p>
        </w:tc>
      </w:tr>
      <w:tr w:rsidR="00A8196B" w14:paraId="68BB3ACB" w14:textId="77777777" w:rsidTr="006B1120">
        <w:tc>
          <w:tcPr>
            <w:tcW w:w="5688" w:type="dxa"/>
          </w:tcPr>
          <w:p w14:paraId="094810B9" w14:textId="77777777" w:rsidR="00A8196B" w:rsidRDefault="00A8196B" w:rsidP="001463AE"/>
        </w:tc>
        <w:tc>
          <w:tcPr>
            <w:tcW w:w="5940" w:type="dxa"/>
          </w:tcPr>
          <w:p w14:paraId="2CB64D2B" w14:textId="77777777" w:rsidR="00A8196B" w:rsidRDefault="00A8196B" w:rsidP="001463AE"/>
        </w:tc>
      </w:tr>
      <w:tr w:rsidR="00A8196B" w14:paraId="7B1F57BF" w14:textId="77777777" w:rsidTr="006B1120">
        <w:tc>
          <w:tcPr>
            <w:tcW w:w="5688" w:type="dxa"/>
          </w:tcPr>
          <w:p w14:paraId="71CB6538" w14:textId="77777777" w:rsidR="00A8196B" w:rsidRDefault="00A8196B" w:rsidP="009527A9">
            <w:r>
              <w:t>By: _____________________________</w:t>
            </w:r>
            <w:r w:rsidR="009527A9">
              <w:t>_</w:t>
            </w:r>
          </w:p>
        </w:tc>
        <w:tc>
          <w:tcPr>
            <w:tcW w:w="5940" w:type="dxa"/>
          </w:tcPr>
          <w:p w14:paraId="22F70FA1" w14:textId="77777777" w:rsidR="00A8196B" w:rsidRDefault="009527A9" w:rsidP="001463AE">
            <w:r>
              <w:t>By: _____________________________</w:t>
            </w:r>
          </w:p>
        </w:tc>
      </w:tr>
      <w:tr w:rsidR="00A8196B" w14:paraId="219B83AA" w14:textId="77777777" w:rsidTr="006B1120">
        <w:tc>
          <w:tcPr>
            <w:tcW w:w="5688" w:type="dxa"/>
          </w:tcPr>
          <w:p w14:paraId="7C76266E" w14:textId="77777777" w:rsidR="00A8196B" w:rsidRDefault="00A8196B" w:rsidP="001463AE">
            <w:r>
              <w:rPr>
                <w:sz w:val="12"/>
              </w:rPr>
              <w:t>signature</w:t>
            </w:r>
          </w:p>
        </w:tc>
        <w:tc>
          <w:tcPr>
            <w:tcW w:w="5940" w:type="dxa"/>
          </w:tcPr>
          <w:p w14:paraId="5BAD4777" w14:textId="77777777" w:rsidR="00A8196B" w:rsidRDefault="00E22436" w:rsidP="001463AE">
            <w:r>
              <w:rPr>
                <w:sz w:val="12"/>
              </w:rPr>
              <w:t>S</w:t>
            </w:r>
            <w:r w:rsidR="00A8196B">
              <w:rPr>
                <w:sz w:val="12"/>
              </w:rPr>
              <w:t>ignature</w:t>
            </w:r>
          </w:p>
        </w:tc>
      </w:tr>
      <w:tr w:rsidR="00A8196B" w14:paraId="1092C7E9" w14:textId="77777777" w:rsidTr="006B1120">
        <w:tc>
          <w:tcPr>
            <w:tcW w:w="5688" w:type="dxa"/>
          </w:tcPr>
          <w:p w14:paraId="6616C5A8" w14:textId="77777777" w:rsidR="00A8196B" w:rsidRDefault="00A8196B" w:rsidP="001463AE"/>
        </w:tc>
        <w:tc>
          <w:tcPr>
            <w:tcW w:w="5940" w:type="dxa"/>
          </w:tcPr>
          <w:p w14:paraId="12A9A104" w14:textId="77777777" w:rsidR="00A8196B" w:rsidRDefault="00A8196B" w:rsidP="001463AE"/>
        </w:tc>
      </w:tr>
      <w:tr w:rsidR="00A8196B" w14:paraId="14EAA7C7" w14:textId="77777777" w:rsidTr="006B1120">
        <w:tc>
          <w:tcPr>
            <w:tcW w:w="5688" w:type="dxa"/>
          </w:tcPr>
          <w:p w14:paraId="6A0BE49F" w14:textId="77777777" w:rsidR="00A8196B" w:rsidRDefault="009527A9" w:rsidP="001463AE">
            <w:r>
              <w:t>Name: ___________________________</w:t>
            </w:r>
          </w:p>
        </w:tc>
        <w:tc>
          <w:tcPr>
            <w:tcW w:w="5940" w:type="dxa"/>
          </w:tcPr>
          <w:p w14:paraId="654EA3B1" w14:textId="77777777" w:rsidR="00A8196B" w:rsidRDefault="00A8196B" w:rsidP="001463AE">
            <w:r>
              <w:t>Name:</w:t>
            </w:r>
            <w:r w:rsidR="009527A9">
              <w:t xml:space="preserve"> ___________________________</w:t>
            </w:r>
            <w:r>
              <w:t xml:space="preserve"> </w:t>
            </w:r>
          </w:p>
        </w:tc>
      </w:tr>
      <w:tr w:rsidR="00A8196B" w14:paraId="23AFDC52" w14:textId="77777777" w:rsidTr="006B1120">
        <w:tc>
          <w:tcPr>
            <w:tcW w:w="5688" w:type="dxa"/>
          </w:tcPr>
          <w:p w14:paraId="0933350B" w14:textId="77777777" w:rsidR="00A8196B" w:rsidRDefault="00A8196B" w:rsidP="001463AE">
            <w:r>
              <w:rPr>
                <w:sz w:val="12"/>
              </w:rPr>
              <w:t>Printed/Typed Name</w:t>
            </w:r>
          </w:p>
        </w:tc>
        <w:tc>
          <w:tcPr>
            <w:tcW w:w="5940" w:type="dxa"/>
          </w:tcPr>
          <w:p w14:paraId="0C869FDF" w14:textId="77777777" w:rsidR="00A8196B" w:rsidRDefault="00A8196B" w:rsidP="001463AE">
            <w:r>
              <w:rPr>
                <w:sz w:val="12"/>
              </w:rPr>
              <w:t>Printed or Typed Name</w:t>
            </w:r>
          </w:p>
        </w:tc>
      </w:tr>
      <w:tr w:rsidR="00A8196B" w14:paraId="433BAD0D" w14:textId="77777777" w:rsidTr="006B1120">
        <w:tc>
          <w:tcPr>
            <w:tcW w:w="5688" w:type="dxa"/>
          </w:tcPr>
          <w:p w14:paraId="2CA3F302" w14:textId="77777777" w:rsidR="00A8196B" w:rsidRDefault="00A8196B" w:rsidP="001463AE"/>
        </w:tc>
        <w:tc>
          <w:tcPr>
            <w:tcW w:w="5940" w:type="dxa"/>
          </w:tcPr>
          <w:p w14:paraId="28AE5690" w14:textId="77777777" w:rsidR="00A8196B" w:rsidRDefault="00A8196B" w:rsidP="001463AE"/>
        </w:tc>
      </w:tr>
      <w:tr w:rsidR="00A8196B" w14:paraId="248ED2CC" w14:textId="77777777" w:rsidTr="006B1120">
        <w:tc>
          <w:tcPr>
            <w:tcW w:w="5688" w:type="dxa"/>
          </w:tcPr>
          <w:p w14:paraId="636AA449" w14:textId="77777777" w:rsidR="00A8196B" w:rsidRDefault="00A8196B" w:rsidP="001463AE">
            <w:r>
              <w:t>Date:</w:t>
            </w:r>
            <w:r w:rsidR="00E22436">
              <w:t xml:space="preserve">  ____________________________</w:t>
            </w:r>
          </w:p>
        </w:tc>
        <w:tc>
          <w:tcPr>
            <w:tcW w:w="5940" w:type="dxa"/>
          </w:tcPr>
          <w:p w14:paraId="0D2D7930" w14:textId="77777777" w:rsidR="00A8196B" w:rsidRDefault="00A8196B" w:rsidP="009527A9">
            <w:r>
              <w:t>Date: ____________________________</w:t>
            </w:r>
          </w:p>
        </w:tc>
      </w:tr>
      <w:tr w:rsidR="00A8196B" w14:paraId="01C289E9" w14:textId="77777777" w:rsidTr="006B1120">
        <w:tc>
          <w:tcPr>
            <w:tcW w:w="5688" w:type="dxa"/>
          </w:tcPr>
          <w:p w14:paraId="1639A3F8" w14:textId="77777777" w:rsidR="00A8196B" w:rsidRDefault="00A8196B" w:rsidP="001463AE"/>
        </w:tc>
        <w:tc>
          <w:tcPr>
            <w:tcW w:w="5940" w:type="dxa"/>
          </w:tcPr>
          <w:p w14:paraId="3C541BFD" w14:textId="77777777" w:rsidR="00A8196B" w:rsidRDefault="00A8196B" w:rsidP="001463AE"/>
        </w:tc>
      </w:tr>
      <w:tr w:rsidR="00A8196B" w14:paraId="50B3386D" w14:textId="77777777" w:rsidTr="006B1120">
        <w:tc>
          <w:tcPr>
            <w:tcW w:w="5688" w:type="dxa"/>
          </w:tcPr>
          <w:p w14:paraId="1F3170AF" w14:textId="77777777" w:rsidR="00A8196B" w:rsidRDefault="00A8196B" w:rsidP="001463AE">
            <w:r>
              <w:t xml:space="preserve">Title:  </w:t>
            </w:r>
            <w:r w:rsidR="009527A9">
              <w:t>____________________________</w:t>
            </w:r>
          </w:p>
        </w:tc>
        <w:tc>
          <w:tcPr>
            <w:tcW w:w="5940" w:type="dxa"/>
          </w:tcPr>
          <w:p w14:paraId="46BCB687" w14:textId="77777777" w:rsidR="00A8196B" w:rsidRDefault="00A8196B" w:rsidP="009527A9">
            <w:r>
              <w:t xml:space="preserve">Title: </w:t>
            </w:r>
            <w:r w:rsidR="009527A9">
              <w:t>____________________________</w:t>
            </w:r>
          </w:p>
        </w:tc>
      </w:tr>
      <w:tr w:rsidR="00A8196B" w14:paraId="65C2F904" w14:textId="77777777" w:rsidTr="006B1120">
        <w:tc>
          <w:tcPr>
            <w:tcW w:w="5688" w:type="dxa"/>
          </w:tcPr>
          <w:p w14:paraId="06889035" w14:textId="77777777" w:rsidR="00A8196B" w:rsidRDefault="00A8196B" w:rsidP="001463AE"/>
        </w:tc>
        <w:tc>
          <w:tcPr>
            <w:tcW w:w="5940" w:type="dxa"/>
          </w:tcPr>
          <w:p w14:paraId="4010F63B" w14:textId="77777777" w:rsidR="00A8196B" w:rsidRDefault="00A8196B" w:rsidP="001463AE"/>
        </w:tc>
      </w:tr>
    </w:tbl>
    <w:p w14:paraId="03D80884" w14:textId="77777777" w:rsidR="00A8196B" w:rsidRDefault="00A8196B" w:rsidP="001463AE"/>
    <w:sectPr w:rsidR="00A8196B" w:rsidSect="00346ACE">
      <w:headerReference w:type="default" r:id="rId17"/>
      <w:foot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D78A" w14:textId="77777777" w:rsidR="00FD5D7B" w:rsidRDefault="00FD5D7B">
      <w:r>
        <w:separator/>
      </w:r>
    </w:p>
  </w:endnote>
  <w:endnote w:type="continuationSeparator" w:id="0">
    <w:p w14:paraId="3471FA01" w14:textId="77777777" w:rsidR="00FD5D7B" w:rsidRDefault="00FD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F94E" w14:textId="6E2DAE7B" w:rsidR="00B458F9" w:rsidRPr="006826CE" w:rsidRDefault="00A57A26" w:rsidP="00B458F9">
    <w:pPr>
      <w:pStyle w:val="Footer"/>
      <w:rPr>
        <w:noProof/>
        <w:sz w:val="16"/>
        <w:szCs w:val="16"/>
      </w:rPr>
    </w:pPr>
    <w:r>
      <w:rPr>
        <w:sz w:val="16"/>
        <w:szCs w:val="16"/>
      </w:rPr>
      <w:t>TAMU</w:t>
    </w:r>
    <w:r w:rsidR="008761C9">
      <w:rPr>
        <w:sz w:val="16"/>
        <w:szCs w:val="16"/>
      </w:rPr>
      <w:t>K</w:t>
    </w:r>
    <w:r>
      <w:rPr>
        <w:sz w:val="16"/>
        <w:szCs w:val="16"/>
      </w:rPr>
      <w:t xml:space="preserve"> Contract Template</w:t>
    </w:r>
    <w:r w:rsidR="00B60217">
      <w:rPr>
        <w:color w:val="FF0000"/>
        <w:sz w:val="16"/>
        <w:szCs w:val="16"/>
      </w:rPr>
      <w:tab/>
    </w:r>
    <w:r w:rsidRPr="00441C26">
      <w:rPr>
        <w:sz w:val="16"/>
        <w:szCs w:val="16"/>
      </w:rPr>
      <w:t xml:space="preserve">Page </w:t>
    </w:r>
    <w:r w:rsidR="00352933" w:rsidRPr="00441C26">
      <w:rPr>
        <w:sz w:val="16"/>
        <w:szCs w:val="16"/>
      </w:rPr>
      <w:fldChar w:fldCharType="begin"/>
    </w:r>
    <w:r w:rsidRPr="00441C26">
      <w:rPr>
        <w:sz w:val="16"/>
        <w:szCs w:val="16"/>
      </w:rPr>
      <w:instrText xml:space="preserve"> PAGE </w:instrText>
    </w:r>
    <w:r w:rsidR="00352933" w:rsidRPr="00441C26">
      <w:rPr>
        <w:sz w:val="16"/>
        <w:szCs w:val="16"/>
      </w:rPr>
      <w:fldChar w:fldCharType="separate"/>
    </w:r>
    <w:r w:rsidR="001D13D8">
      <w:rPr>
        <w:noProof/>
        <w:sz w:val="16"/>
        <w:szCs w:val="16"/>
      </w:rPr>
      <w:t>10</w:t>
    </w:r>
    <w:r w:rsidR="00352933" w:rsidRPr="00441C26">
      <w:rPr>
        <w:sz w:val="16"/>
        <w:szCs w:val="16"/>
      </w:rPr>
      <w:fldChar w:fldCharType="end"/>
    </w:r>
    <w:r w:rsidRPr="00441C26">
      <w:rPr>
        <w:sz w:val="16"/>
        <w:szCs w:val="16"/>
      </w:rPr>
      <w:t xml:space="preserve"> of </w:t>
    </w:r>
    <w:r w:rsidR="003F6103">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FAEC" w14:textId="77777777" w:rsidR="00FD5D7B" w:rsidRDefault="00FD5D7B">
      <w:r>
        <w:separator/>
      </w:r>
    </w:p>
  </w:footnote>
  <w:footnote w:type="continuationSeparator" w:id="0">
    <w:p w14:paraId="26F60340" w14:textId="77777777" w:rsidR="00FD5D7B" w:rsidRDefault="00FD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058E" w14:textId="41397837" w:rsidR="00F46DB2" w:rsidRDefault="00F46DB2">
    <w:pPr>
      <w:pStyle w:val="Header"/>
    </w:pPr>
    <w:r w:rsidRPr="00F46DB2">
      <w:rPr>
        <w:sz w:val="16"/>
      </w:rPr>
      <w:t>TAMUK Contract Form 732-04</w:t>
    </w:r>
    <w:r w:rsidR="00B458F9">
      <w:rPr>
        <w:sz w:val="16"/>
      </w:rPr>
      <w:t xml:space="preserve">  </w:t>
    </w:r>
    <w:r w:rsidR="00B60217">
      <w:rPr>
        <w:sz w:val="16"/>
      </w:rPr>
      <w:t xml:space="preserve"> </w:t>
    </w:r>
    <w:r w:rsidRPr="00F46DB2">
      <w:rPr>
        <w:sz w:val="16"/>
      </w:rPr>
      <w:t xml:space="preserve">Reviewed by OGC </w:t>
    </w:r>
    <w:r w:rsidR="004F4A9D">
      <w:rPr>
        <w:sz w:val="16"/>
      </w:rPr>
      <w:t>10/06/20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37F"/>
    <w:multiLevelType w:val="multilevel"/>
    <w:tmpl w:val="700C0E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163708A"/>
    <w:multiLevelType w:val="multilevel"/>
    <w:tmpl w:val="68D091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E4608"/>
    <w:multiLevelType w:val="hybridMultilevel"/>
    <w:tmpl w:val="A1282DCA"/>
    <w:lvl w:ilvl="0" w:tplc="35DCA54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751CD0"/>
    <w:multiLevelType w:val="hybridMultilevel"/>
    <w:tmpl w:val="19A66F06"/>
    <w:lvl w:ilvl="0" w:tplc="643017E4">
      <w:start w:val="1"/>
      <w:numFmt w:val="lowerLetter"/>
      <w:lvlText w:val="(%1)"/>
      <w:lvlJc w:val="left"/>
      <w:pPr>
        <w:tabs>
          <w:tab w:val="num" w:pos="1224"/>
        </w:tabs>
        <w:ind w:left="1224"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24226"/>
    <w:multiLevelType w:val="hybridMultilevel"/>
    <w:tmpl w:val="6136A8D0"/>
    <w:lvl w:ilvl="0" w:tplc="B14077D4">
      <w:start w:val="1"/>
      <w:numFmt w:val="decimal"/>
      <w:lvlText w:val="%1."/>
      <w:lvlJc w:val="left"/>
      <w:pPr>
        <w:ind w:left="360" w:hanging="360"/>
      </w:pPr>
      <w:rPr>
        <w:rFonts w:ascii="Times New Roman" w:hAnsi="Times New Roman" w:cs="Times New Roman" w:hint="default"/>
        <w:color w:val="000000" w:themeColor="text1"/>
        <w:sz w:val="20"/>
        <w:szCs w:val="20"/>
        <w:u w:val="none"/>
      </w:rPr>
    </w:lvl>
    <w:lvl w:ilvl="1" w:tplc="0409000F">
      <w:start w:val="1"/>
      <w:numFmt w:val="decimal"/>
      <w:lvlText w:val="%2."/>
      <w:lvlJc w:val="left"/>
      <w:pPr>
        <w:ind w:left="1440" w:hanging="360"/>
      </w:pPr>
      <w:rPr>
        <w:rFonts w:hint="default"/>
        <w:b/>
        <w:bCs/>
        <w:i w:val="0"/>
        <w:iCs w:val="0"/>
        <w:color w:val="000000" w:themeColor="text1"/>
        <w:u w:val="single"/>
      </w:rPr>
    </w:lvl>
    <w:lvl w:ilvl="2" w:tplc="5D5AB956">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A1158"/>
    <w:multiLevelType w:val="hybridMultilevel"/>
    <w:tmpl w:val="6C80E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66A3C"/>
    <w:multiLevelType w:val="multilevel"/>
    <w:tmpl w:val="B896F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A52BD"/>
    <w:multiLevelType w:val="hybridMultilevel"/>
    <w:tmpl w:val="E8A6E9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A125A"/>
    <w:multiLevelType w:val="multilevel"/>
    <w:tmpl w:val="7B109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A7860"/>
    <w:multiLevelType w:val="hybridMultilevel"/>
    <w:tmpl w:val="89563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76F29"/>
    <w:multiLevelType w:val="hybridMultilevel"/>
    <w:tmpl w:val="7EB68E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65C63"/>
    <w:multiLevelType w:val="hybridMultilevel"/>
    <w:tmpl w:val="332CA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35A15"/>
    <w:multiLevelType w:val="multilevel"/>
    <w:tmpl w:val="32BA6A0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A5A5FC7"/>
    <w:multiLevelType w:val="hybridMultilevel"/>
    <w:tmpl w:val="2354C35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96273F"/>
    <w:multiLevelType w:val="hybridMultilevel"/>
    <w:tmpl w:val="96782914"/>
    <w:lvl w:ilvl="0" w:tplc="BCD4B898">
      <w:start w:val="1"/>
      <w:numFmt w:val="lowerLetter"/>
      <w:lvlText w:val="%1."/>
      <w:lvlJc w:val="left"/>
      <w:pPr>
        <w:ind w:left="144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D50EA"/>
    <w:multiLevelType w:val="hybridMultilevel"/>
    <w:tmpl w:val="CF2697A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D2880"/>
    <w:multiLevelType w:val="hybridMultilevel"/>
    <w:tmpl w:val="D5825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E02A4"/>
    <w:multiLevelType w:val="multilevel"/>
    <w:tmpl w:val="BABEB508"/>
    <w:lvl w:ilvl="0">
      <w:start w:val="1"/>
      <w:numFmt w:val="decimal"/>
      <w:lvlText w:val="%1."/>
      <w:lvlJc w:val="left"/>
      <w:pPr>
        <w:tabs>
          <w:tab w:val="num" w:pos="1080"/>
        </w:tabs>
        <w:ind w:left="0" w:firstLine="720"/>
      </w:pPr>
      <w:rPr>
        <w:rFonts w:ascii="Arial" w:hAnsi="Arial" w:hint="default"/>
        <w:b/>
        <w:i w:val="0"/>
        <w:caps w:val="0"/>
        <w:strike w:val="0"/>
        <w:dstrike w:val="0"/>
        <w:vanish w:val="0"/>
        <w:color w:val="000000"/>
        <w:sz w:val="24"/>
        <w:u w:val="none"/>
        <w:vertAlign w:val="baseline"/>
      </w:rPr>
    </w:lvl>
    <w:lvl w:ilvl="1">
      <w:start w:val="1"/>
      <w:numFmt w:val="upperLetter"/>
      <w:lvlText w:val="%2."/>
      <w:lvlJc w:val="left"/>
      <w:pPr>
        <w:tabs>
          <w:tab w:val="num" w:pos="1800"/>
        </w:tabs>
        <w:ind w:left="0" w:firstLine="1440"/>
      </w:pPr>
      <w:rPr>
        <w:rFonts w:ascii="Arial" w:hAnsi="Arial" w:hint="default"/>
        <w:b/>
        <w:i w:val="0"/>
        <w:caps w:val="0"/>
        <w:strike w:val="0"/>
        <w:dstrike w:val="0"/>
        <w:vanish w:val="0"/>
        <w:color w:val="000000"/>
        <w:sz w:val="24"/>
        <w:vertAlign w:val="baseline"/>
      </w:rPr>
    </w:lvl>
    <w:lvl w:ilvl="2">
      <w:start w:val="1"/>
      <w:numFmt w:val="none"/>
      <w:lvlText w:val=""/>
      <w:lvlJc w:val="left"/>
      <w:pPr>
        <w:tabs>
          <w:tab w:val="num" w:pos="0"/>
        </w:tabs>
        <w:ind w:left="0" w:hanging="32767"/>
      </w:pPr>
      <w:rPr>
        <w:rFonts w:ascii="Arial" w:hAnsi="Arial" w:hint="default"/>
        <w:b w:val="0"/>
        <w:i w:val="0"/>
        <w:sz w:val="23"/>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41812C14"/>
    <w:multiLevelType w:val="hybridMultilevel"/>
    <w:tmpl w:val="714A8DA0"/>
    <w:lvl w:ilvl="0" w:tplc="04090015">
      <w:start w:val="1"/>
      <w:numFmt w:val="upperLetter"/>
      <w:lvlText w:val="%1."/>
      <w:lvlJc w:val="left"/>
      <w:pPr>
        <w:ind w:left="720" w:hanging="360"/>
      </w:pPr>
      <w:rPr>
        <w:rFonts w:hint="default"/>
      </w:rPr>
    </w:lvl>
    <w:lvl w:ilvl="1" w:tplc="9C8AF0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C5D0B"/>
    <w:multiLevelType w:val="hybridMultilevel"/>
    <w:tmpl w:val="8910B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20B3A"/>
    <w:multiLevelType w:val="hybridMultilevel"/>
    <w:tmpl w:val="C75A3D92"/>
    <w:lvl w:ilvl="0" w:tplc="9C8AF0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755CAFC4">
      <w:start w:val="2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53041"/>
    <w:multiLevelType w:val="hybridMultilevel"/>
    <w:tmpl w:val="EE0CD496"/>
    <w:lvl w:ilvl="0" w:tplc="643017E4">
      <w:start w:val="1"/>
      <w:numFmt w:val="lowerLetter"/>
      <w:lvlText w:val="(%1)"/>
      <w:lvlJc w:val="left"/>
      <w:pPr>
        <w:tabs>
          <w:tab w:val="num" w:pos="1224"/>
        </w:tabs>
        <w:ind w:left="1224"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34AED"/>
    <w:multiLevelType w:val="hybridMultilevel"/>
    <w:tmpl w:val="0FF200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E2223ED"/>
    <w:multiLevelType w:val="multilevel"/>
    <w:tmpl w:val="CF9E849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046522F"/>
    <w:multiLevelType w:val="hybridMultilevel"/>
    <w:tmpl w:val="127EB5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B87658"/>
    <w:multiLevelType w:val="hybridMultilevel"/>
    <w:tmpl w:val="D37838D8"/>
    <w:lvl w:ilvl="0" w:tplc="643017E4">
      <w:start w:val="1"/>
      <w:numFmt w:val="lowerLetter"/>
      <w:lvlText w:val="(%1)"/>
      <w:lvlJc w:val="left"/>
      <w:pPr>
        <w:tabs>
          <w:tab w:val="num" w:pos="1224"/>
        </w:tabs>
        <w:ind w:left="1224"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6E3484"/>
    <w:multiLevelType w:val="multilevel"/>
    <w:tmpl w:val="CAA23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34BF5"/>
    <w:multiLevelType w:val="hybridMultilevel"/>
    <w:tmpl w:val="A16AE008"/>
    <w:lvl w:ilvl="0" w:tplc="04090015">
      <w:start w:val="1"/>
      <w:numFmt w:val="upperLetter"/>
      <w:lvlText w:val="%1."/>
      <w:lvlJc w:val="left"/>
      <w:pPr>
        <w:ind w:left="720" w:hanging="360"/>
      </w:pPr>
    </w:lvl>
    <w:lvl w:ilvl="1" w:tplc="BCD4B898">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E6755"/>
    <w:multiLevelType w:val="multilevel"/>
    <w:tmpl w:val="0C58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95C36"/>
    <w:multiLevelType w:val="hybridMultilevel"/>
    <w:tmpl w:val="E7C4DC22"/>
    <w:lvl w:ilvl="0" w:tplc="AF2E0524">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78065A"/>
    <w:multiLevelType w:val="hybridMultilevel"/>
    <w:tmpl w:val="B6DA5A80"/>
    <w:lvl w:ilvl="0" w:tplc="3084B31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5C5A2A"/>
    <w:multiLevelType w:val="hybridMultilevel"/>
    <w:tmpl w:val="AC7A645A"/>
    <w:lvl w:ilvl="0" w:tplc="5F662688">
      <w:start w:val="1"/>
      <w:numFmt w:val="upperLetter"/>
      <w:lvlText w:val="%1."/>
      <w:lvlJc w:val="left"/>
      <w:pPr>
        <w:ind w:left="1080" w:hanging="360"/>
      </w:pPr>
      <w:rPr>
        <w:rFonts w:ascii="Times New Roman" w:hAnsi="Times New Roman" w:cs="Times New Roman"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9F5459"/>
    <w:multiLevelType w:val="multilevel"/>
    <w:tmpl w:val="2EE21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1C45A1"/>
    <w:multiLevelType w:val="multilevel"/>
    <w:tmpl w:val="C6121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5"/>
  </w:num>
  <w:num w:numId="3">
    <w:abstractNumId w:val="3"/>
  </w:num>
  <w:num w:numId="4">
    <w:abstractNumId w:val="2"/>
  </w:num>
  <w:num w:numId="5">
    <w:abstractNumId w:val="24"/>
  </w:num>
  <w:num w:numId="6">
    <w:abstractNumId w:val="30"/>
  </w:num>
  <w:num w:numId="7">
    <w:abstractNumId w:val="17"/>
  </w:num>
  <w:num w:numId="8">
    <w:abstractNumId w:val="23"/>
  </w:num>
  <w:num w:numId="9">
    <w:abstractNumId w:val="12"/>
  </w:num>
  <w:num w:numId="10">
    <w:abstractNumId w:val="0"/>
  </w:num>
  <w:num w:numId="11">
    <w:abstractNumId w:val="9"/>
  </w:num>
  <w:num w:numId="12">
    <w:abstractNumId w:val="22"/>
  </w:num>
  <w:num w:numId="13">
    <w:abstractNumId w:val="13"/>
  </w:num>
  <w:num w:numId="14">
    <w:abstractNumId w:val="7"/>
  </w:num>
  <w:num w:numId="15">
    <w:abstractNumId w:val="5"/>
  </w:num>
  <w:num w:numId="16">
    <w:abstractNumId w:val="10"/>
  </w:num>
  <w:num w:numId="17">
    <w:abstractNumId w:val="18"/>
  </w:num>
  <w:num w:numId="18">
    <w:abstractNumId w:val="20"/>
  </w:num>
  <w:num w:numId="19">
    <w:abstractNumId w:val="4"/>
  </w:num>
  <w:num w:numId="20">
    <w:abstractNumId w:val="27"/>
  </w:num>
  <w:num w:numId="21">
    <w:abstractNumId w:val="14"/>
  </w:num>
  <w:num w:numId="22">
    <w:abstractNumId w:val="29"/>
  </w:num>
  <w:num w:numId="23">
    <w:abstractNumId w:val="31"/>
  </w:num>
  <w:num w:numId="24">
    <w:abstractNumId w:val="19"/>
  </w:num>
  <w:num w:numId="25">
    <w:abstractNumId w:val="28"/>
  </w:num>
  <w:num w:numId="26">
    <w:abstractNumId w:val="6"/>
  </w:num>
  <w:num w:numId="27">
    <w:abstractNumId w:val="33"/>
  </w:num>
  <w:num w:numId="28">
    <w:abstractNumId w:val="26"/>
  </w:num>
  <w:num w:numId="29">
    <w:abstractNumId w:val="1"/>
  </w:num>
  <w:num w:numId="30">
    <w:abstractNumId w:val="32"/>
  </w:num>
  <w:num w:numId="31">
    <w:abstractNumId w:val="8"/>
  </w:num>
  <w:num w:numId="32">
    <w:abstractNumId w:val="16"/>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44"/>
    <w:rsid w:val="00026306"/>
    <w:rsid w:val="00037505"/>
    <w:rsid w:val="00063204"/>
    <w:rsid w:val="00074199"/>
    <w:rsid w:val="00074CEE"/>
    <w:rsid w:val="000920CA"/>
    <w:rsid w:val="000B4395"/>
    <w:rsid w:val="000C7C3F"/>
    <w:rsid w:val="00124D0E"/>
    <w:rsid w:val="00133CCB"/>
    <w:rsid w:val="001463AE"/>
    <w:rsid w:val="00152E6D"/>
    <w:rsid w:val="001540C2"/>
    <w:rsid w:val="0015749E"/>
    <w:rsid w:val="0015791D"/>
    <w:rsid w:val="00191F6B"/>
    <w:rsid w:val="001C18A6"/>
    <w:rsid w:val="001D13D8"/>
    <w:rsid w:val="001D613C"/>
    <w:rsid w:val="001F2A44"/>
    <w:rsid w:val="001F3039"/>
    <w:rsid w:val="00215DBD"/>
    <w:rsid w:val="0022350A"/>
    <w:rsid w:val="00225F67"/>
    <w:rsid w:val="0025064F"/>
    <w:rsid w:val="00275C47"/>
    <w:rsid w:val="0028223B"/>
    <w:rsid w:val="00291D17"/>
    <w:rsid w:val="00291DAE"/>
    <w:rsid w:val="002A60FD"/>
    <w:rsid w:val="002B6768"/>
    <w:rsid w:val="002C393C"/>
    <w:rsid w:val="002D482C"/>
    <w:rsid w:val="002D7567"/>
    <w:rsid w:val="002E3722"/>
    <w:rsid w:val="002E633F"/>
    <w:rsid w:val="002F6EBF"/>
    <w:rsid w:val="00302B7B"/>
    <w:rsid w:val="003322A7"/>
    <w:rsid w:val="00346ACE"/>
    <w:rsid w:val="00352933"/>
    <w:rsid w:val="003C3C0B"/>
    <w:rsid w:val="003E0F24"/>
    <w:rsid w:val="003F2CCE"/>
    <w:rsid w:val="003F6103"/>
    <w:rsid w:val="003F7568"/>
    <w:rsid w:val="00441C26"/>
    <w:rsid w:val="0044448B"/>
    <w:rsid w:val="00445C92"/>
    <w:rsid w:val="004541D2"/>
    <w:rsid w:val="00465B4F"/>
    <w:rsid w:val="004B27A5"/>
    <w:rsid w:val="004B4B86"/>
    <w:rsid w:val="004B5365"/>
    <w:rsid w:val="004C59D3"/>
    <w:rsid w:val="004E5252"/>
    <w:rsid w:val="004F4A9D"/>
    <w:rsid w:val="00503D77"/>
    <w:rsid w:val="0051330B"/>
    <w:rsid w:val="00534441"/>
    <w:rsid w:val="005450AD"/>
    <w:rsid w:val="005B28CA"/>
    <w:rsid w:val="005D3FA3"/>
    <w:rsid w:val="006021E1"/>
    <w:rsid w:val="0063009E"/>
    <w:rsid w:val="00643636"/>
    <w:rsid w:val="00653BFA"/>
    <w:rsid w:val="00660959"/>
    <w:rsid w:val="006826CE"/>
    <w:rsid w:val="006A0CA6"/>
    <w:rsid w:val="006A3BD1"/>
    <w:rsid w:val="006A5343"/>
    <w:rsid w:val="006B1120"/>
    <w:rsid w:val="006B22FC"/>
    <w:rsid w:val="006B3E52"/>
    <w:rsid w:val="006C5173"/>
    <w:rsid w:val="006F6F1C"/>
    <w:rsid w:val="00724089"/>
    <w:rsid w:val="0073100E"/>
    <w:rsid w:val="00735995"/>
    <w:rsid w:val="00756B09"/>
    <w:rsid w:val="00764CE1"/>
    <w:rsid w:val="00771B7A"/>
    <w:rsid w:val="00774DF7"/>
    <w:rsid w:val="007750C5"/>
    <w:rsid w:val="00781AD0"/>
    <w:rsid w:val="007A03C7"/>
    <w:rsid w:val="007C50E7"/>
    <w:rsid w:val="007D5FC9"/>
    <w:rsid w:val="007E467F"/>
    <w:rsid w:val="008006A3"/>
    <w:rsid w:val="00811A4E"/>
    <w:rsid w:val="00871D97"/>
    <w:rsid w:val="008761C9"/>
    <w:rsid w:val="008762FA"/>
    <w:rsid w:val="008779F8"/>
    <w:rsid w:val="008826F8"/>
    <w:rsid w:val="008850FC"/>
    <w:rsid w:val="008A4369"/>
    <w:rsid w:val="008C3982"/>
    <w:rsid w:val="008D5726"/>
    <w:rsid w:val="008E08CF"/>
    <w:rsid w:val="008E1FE8"/>
    <w:rsid w:val="008E3931"/>
    <w:rsid w:val="008F6D50"/>
    <w:rsid w:val="00916611"/>
    <w:rsid w:val="00921914"/>
    <w:rsid w:val="00923314"/>
    <w:rsid w:val="00932A3F"/>
    <w:rsid w:val="00935814"/>
    <w:rsid w:val="0094653A"/>
    <w:rsid w:val="009527A9"/>
    <w:rsid w:val="00983B9A"/>
    <w:rsid w:val="00991F3A"/>
    <w:rsid w:val="009B438E"/>
    <w:rsid w:val="009B73F5"/>
    <w:rsid w:val="009D0F3B"/>
    <w:rsid w:val="00A02120"/>
    <w:rsid w:val="00A24A6F"/>
    <w:rsid w:val="00A45783"/>
    <w:rsid w:val="00A56189"/>
    <w:rsid w:val="00A57A26"/>
    <w:rsid w:val="00A8196B"/>
    <w:rsid w:val="00A828BE"/>
    <w:rsid w:val="00A851F6"/>
    <w:rsid w:val="00AA3450"/>
    <w:rsid w:val="00AC12AD"/>
    <w:rsid w:val="00B029BC"/>
    <w:rsid w:val="00B171F3"/>
    <w:rsid w:val="00B3096F"/>
    <w:rsid w:val="00B458F9"/>
    <w:rsid w:val="00B60217"/>
    <w:rsid w:val="00B71685"/>
    <w:rsid w:val="00B97C50"/>
    <w:rsid w:val="00BF742F"/>
    <w:rsid w:val="00C2004F"/>
    <w:rsid w:val="00C24C9E"/>
    <w:rsid w:val="00C63AA7"/>
    <w:rsid w:val="00C95603"/>
    <w:rsid w:val="00CA5991"/>
    <w:rsid w:val="00CB6B37"/>
    <w:rsid w:val="00D32A4C"/>
    <w:rsid w:val="00D36902"/>
    <w:rsid w:val="00D412D5"/>
    <w:rsid w:val="00D51C7C"/>
    <w:rsid w:val="00D553EB"/>
    <w:rsid w:val="00D64E97"/>
    <w:rsid w:val="00D67C21"/>
    <w:rsid w:val="00DA67ED"/>
    <w:rsid w:val="00DA6B3D"/>
    <w:rsid w:val="00DB2CEC"/>
    <w:rsid w:val="00DC2138"/>
    <w:rsid w:val="00DD278B"/>
    <w:rsid w:val="00DE193B"/>
    <w:rsid w:val="00DE79B9"/>
    <w:rsid w:val="00E20E2E"/>
    <w:rsid w:val="00E22436"/>
    <w:rsid w:val="00E327B5"/>
    <w:rsid w:val="00E4502C"/>
    <w:rsid w:val="00E54D61"/>
    <w:rsid w:val="00E84C49"/>
    <w:rsid w:val="00EA0687"/>
    <w:rsid w:val="00EA34CB"/>
    <w:rsid w:val="00ED109B"/>
    <w:rsid w:val="00ED6A7F"/>
    <w:rsid w:val="00EE01D9"/>
    <w:rsid w:val="00EE1F0A"/>
    <w:rsid w:val="00F00F4F"/>
    <w:rsid w:val="00F21FCF"/>
    <w:rsid w:val="00F46DB2"/>
    <w:rsid w:val="00F57362"/>
    <w:rsid w:val="00F70AC0"/>
    <w:rsid w:val="00F9737C"/>
    <w:rsid w:val="00FA74A4"/>
    <w:rsid w:val="00FB3772"/>
    <w:rsid w:val="00FB6D99"/>
    <w:rsid w:val="00FC4E98"/>
    <w:rsid w:val="00FD5D7B"/>
    <w:rsid w:val="00FE5AF5"/>
    <w:rsid w:val="00FF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0D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933"/>
    <w:pPr>
      <w:tabs>
        <w:tab w:val="center" w:pos="4320"/>
        <w:tab w:val="right" w:pos="8640"/>
      </w:tabs>
    </w:pPr>
  </w:style>
  <w:style w:type="character" w:styleId="PageNumber">
    <w:name w:val="page number"/>
    <w:basedOn w:val="DefaultParagraphFont"/>
    <w:rsid w:val="00352933"/>
  </w:style>
  <w:style w:type="paragraph" w:styleId="Footer">
    <w:name w:val="footer"/>
    <w:basedOn w:val="Normal"/>
    <w:link w:val="FooterChar"/>
    <w:uiPriority w:val="99"/>
    <w:rsid w:val="00352933"/>
    <w:pPr>
      <w:tabs>
        <w:tab w:val="center" w:pos="4320"/>
        <w:tab w:val="right" w:pos="8640"/>
      </w:tabs>
    </w:pPr>
  </w:style>
  <w:style w:type="character" w:styleId="Hyperlink">
    <w:name w:val="Hyperlink"/>
    <w:rsid w:val="002D7567"/>
    <w:rPr>
      <w:color w:val="0000FF"/>
      <w:u w:val="single"/>
    </w:rPr>
  </w:style>
  <w:style w:type="paragraph" w:styleId="BalloonText">
    <w:name w:val="Balloon Text"/>
    <w:basedOn w:val="Normal"/>
    <w:semiHidden/>
    <w:rsid w:val="00C2004F"/>
    <w:rPr>
      <w:rFonts w:ascii="Tahoma" w:hAnsi="Tahoma" w:cs="Tahoma"/>
      <w:sz w:val="16"/>
      <w:szCs w:val="16"/>
    </w:rPr>
  </w:style>
  <w:style w:type="paragraph" w:styleId="ListParagraph">
    <w:name w:val="List Paragraph"/>
    <w:basedOn w:val="Normal"/>
    <w:uiPriority w:val="99"/>
    <w:qFormat/>
    <w:rsid w:val="00302B7B"/>
    <w:pPr>
      <w:spacing w:after="200" w:line="276" w:lineRule="auto"/>
      <w:ind w:left="720"/>
    </w:pPr>
    <w:rPr>
      <w:rFonts w:ascii="Calibri" w:eastAsia="Calibri" w:hAnsi="Calibri" w:cs="Calibri"/>
      <w:sz w:val="22"/>
      <w:szCs w:val="22"/>
    </w:rPr>
  </w:style>
  <w:style w:type="character" w:styleId="CommentReference">
    <w:name w:val="annotation reference"/>
    <w:rsid w:val="00991F3A"/>
    <w:rPr>
      <w:sz w:val="16"/>
      <w:szCs w:val="16"/>
    </w:rPr>
  </w:style>
  <w:style w:type="paragraph" w:styleId="CommentText">
    <w:name w:val="annotation text"/>
    <w:basedOn w:val="Normal"/>
    <w:link w:val="CommentTextChar"/>
    <w:rsid w:val="00991F3A"/>
  </w:style>
  <w:style w:type="character" w:customStyle="1" w:styleId="CommentTextChar">
    <w:name w:val="Comment Text Char"/>
    <w:basedOn w:val="DefaultParagraphFont"/>
    <w:link w:val="CommentText"/>
    <w:rsid w:val="00991F3A"/>
  </w:style>
  <w:style w:type="paragraph" w:styleId="CommentSubject">
    <w:name w:val="annotation subject"/>
    <w:basedOn w:val="CommentText"/>
    <w:next w:val="CommentText"/>
    <w:link w:val="CommentSubjectChar"/>
    <w:rsid w:val="00991F3A"/>
    <w:rPr>
      <w:b/>
      <w:bCs/>
    </w:rPr>
  </w:style>
  <w:style w:type="character" w:customStyle="1" w:styleId="CommentSubjectChar">
    <w:name w:val="Comment Subject Char"/>
    <w:link w:val="CommentSubject"/>
    <w:rsid w:val="00991F3A"/>
    <w:rPr>
      <w:b/>
      <w:bCs/>
    </w:rPr>
  </w:style>
  <w:style w:type="table" w:styleId="TableGrid">
    <w:name w:val="Table Grid"/>
    <w:basedOn w:val="TableNormal"/>
    <w:rsid w:val="004B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6B1120"/>
    <w:rPr>
      <w:i/>
      <w:iCs/>
      <w:color w:val="808080"/>
    </w:rPr>
  </w:style>
  <w:style w:type="character" w:customStyle="1" w:styleId="FooterChar">
    <w:name w:val="Footer Char"/>
    <w:link w:val="Footer"/>
    <w:uiPriority w:val="99"/>
    <w:rsid w:val="00DD278B"/>
  </w:style>
  <w:style w:type="character" w:styleId="FollowedHyperlink">
    <w:name w:val="FollowedHyperlink"/>
    <w:basedOn w:val="DefaultParagraphFont"/>
    <w:rsid w:val="00811A4E"/>
    <w:rPr>
      <w:color w:val="954F72" w:themeColor="followedHyperlink"/>
      <w:u w:val="single"/>
    </w:rPr>
  </w:style>
  <w:style w:type="character" w:customStyle="1" w:styleId="ListLabel2">
    <w:name w:val="ListLabel 2"/>
    <w:rsid w:val="004F4A9D"/>
    <w:rPr>
      <w:rFonts w:cs="Courier New"/>
    </w:rPr>
  </w:style>
  <w:style w:type="paragraph" w:styleId="Revision">
    <w:name w:val="Revision"/>
    <w:hidden/>
    <w:uiPriority w:val="99"/>
    <w:semiHidden/>
    <w:rsid w:val="00133CCB"/>
  </w:style>
  <w:style w:type="character" w:customStyle="1" w:styleId="UnresolvedMention1">
    <w:name w:val="Unresolved Mention1"/>
    <w:basedOn w:val="DefaultParagraphFont"/>
    <w:uiPriority w:val="99"/>
    <w:semiHidden/>
    <w:unhideWhenUsed/>
    <w:rsid w:val="009B438E"/>
    <w:rPr>
      <w:color w:val="605E5C"/>
      <w:shd w:val="clear" w:color="auto" w:fill="E1DFDD"/>
    </w:rPr>
  </w:style>
  <w:style w:type="character" w:styleId="UnresolvedMention">
    <w:name w:val="Unresolved Mention"/>
    <w:basedOn w:val="DefaultParagraphFont"/>
    <w:uiPriority w:val="99"/>
    <w:semiHidden/>
    <w:unhideWhenUsed/>
    <w:rsid w:val="0015791D"/>
    <w:rPr>
      <w:color w:val="605E5C"/>
      <w:shd w:val="clear" w:color="auto" w:fill="E1DFDD"/>
    </w:rPr>
  </w:style>
  <w:style w:type="character" w:customStyle="1" w:styleId="normaltextrun">
    <w:name w:val="normaltextrun"/>
    <w:basedOn w:val="DefaultParagraphFont"/>
    <w:rsid w:val="00ED6A7F"/>
  </w:style>
  <w:style w:type="character" w:customStyle="1" w:styleId="eop">
    <w:name w:val="eop"/>
    <w:basedOn w:val="DefaultParagraphFont"/>
    <w:rsid w:val="00ED6A7F"/>
  </w:style>
  <w:style w:type="character" w:customStyle="1" w:styleId="tabchar">
    <w:name w:val="tabchar"/>
    <w:basedOn w:val="DefaultParagraphFont"/>
    <w:rsid w:val="001C18A6"/>
  </w:style>
  <w:style w:type="paragraph" w:customStyle="1" w:styleId="paragraph">
    <w:name w:val="paragraph"/>
    <w:basedOn w:val="Normal"/>
    <w:rsid w:val="001C18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045">
      <w:bodyDiv w:val="1"/>
      <w:marLeft w:val="0"/>
      <w:marRight w:val="0"/>
      <w:marTop w:val="0"/>
      <w:marBottom w:val="0"/>
      <w:divBdr>
        <w:top w:val="none" w:sz="0" w:space="0" w:color="auto"/>
        <w:left w:val="none" w:sz="0" w:space="0" w:color="auto"/>
        <w:bottom w:val="none" w:sz="0" w:space="0" w:color="auto"/>
        <w:right w:val="none" w:sz="0" w:space="0" w:color="auto"/>
      </w:divBdr>
      <w:divsChild>
        <w:div w:id="579798570">
          <w:marLeft w:val="0"/>
          <w:marRight w:val="0"/>
          <w:marTop w:val="0"/>
          <w:marBottom w:val="0"/>
          <w:divBdr>
            <w:top w:val="none" w:sz="0" w:space="0" w:color="auto"/>
            <w:left w:val="none" w:sz="0" w:space="0" w:color="auto"/>
            <w:bottom w:val="none" w:sz="0" w:space="0" w:color="auto"/>
            <w:right w:val="none" w:sz="0" w:space="0" w:color="auto"/>
          </w:divBdr>
          <w:divsChild>
            <w:div w:id="1687172421">
              <w:marLeft w:val="0"/>
              <w:marRight w:val="0"/>
              <w:marTop w:val="0"/>
              <w:marBottom w:val="0"/>
              <w:divBdr>
                <w:top w:val="none" w:sz="0" w:space="0" w:color="auto"/>
                <w:left w:val="none" w:sz="0" w:space="0" w:color="auto"/>
                <w:bottom w:val="none" w:sz="0" w:space="0" w:color="auto"/>
                <w:right w:val="none" w:sz="0" w:space="0" w:color="auto"/>
              </w:divBdr>
              <w:divsChild>
                <w:div w:id="1918976517">
                  <w:marLeft w:val="0"/>
                  <w:marRight w:val="0"/>
                  <w:marTop w:val="0"/>
                  <w:marBottom w:val="0"/>
                  <w:divBdr>
                    <w:top w:val="none" w:sz="0" w:space="0" w:color="auto"/>
                    <w:left w:val="none" w:sz="0" w:space="0" w:color="auto"/>
                    <w:bottom w:val="none" w:sz="0" w:space="0" w:color="auto"/>
                    <w:right w:val="none" w:sz="0" w:space="0" w:color="auto"/>
                  </w:divBdr>
                  <w:divsChild>
                    <w:div w:id="948045100">
                      <w:marLeft w:val="0"/>
                      <w:marRight w:val="0"/>
                      <w:marTop w:val="0"/>
                      <w:marBottom w:val="0"/>
                      <w:divBdr>
                        <w:top w:val="none" w:sz="0" w:space="0" w:color="auto"/>
                        <w:left w:val="none" w:sz="0" w:space="0" w:color="auto"/>
                        <w:bottom w:val="none" w:sz="0" w:space="0" w:color="auto"/>
                        <w:right w:val="none" w:sz="0" w:space="0" w:color="auto"/>
                      </w:divBdr>
                      <w:divsChild>
                        <w:div w:id="1330715831">
                          <w:marLeft w:val="0"/>
                          <w:marRight w:val="0"/>
                          <w:marTop w:val="0"/>
                          <w:marBottom w:val="0"/>
                          <w:divBdr>
                            <w:top w:val="none" w:sz="0" w:space="0" w:color="auto"/>
                            <w:left w:val="none" w:sz="0" w:space="0" w:color="auto"/>
                            <w:bottom w:val="none" w:sz="0" w:space="0" w:color="auto"/>
                            <w:right w:val="none" w:sz="0" w:space="0" w:color="auto"/>
                          </w:divBdr>
                          <w:divsChild>
                            <w:div w:id="1856141723">
                              <w:marLeft w:val="0"/>
                              <w:marRight w:val="0"/>
                              <w:marTop w:val="0"/>
                              <w:marBottom w:val="0"/>
                              <w:divBdr>
                                <w:top w:val="none" w:sz="0" w:space="0" w:color="auto"/>
                                <w:left w:val="none" w:sz="0" w:space="0" w:color="auto"/>
                                <w:bottom w:val="none" w:sz="0" w:space="0" w:color="auto"/>
                                <w:right w:val="none" w:sz="0" w:space="0" w:color="auto"/>
                              </w:divBdr>
                              <w:divsChild>
                                <w:div w:id="1907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36453">
      <w:bodyDiv w:val="1"/>
      <w:marLeft w:val="0"/>
      <w:marRight w:val="0"/>
      <w:marTop w:val="0"/>
      <w:marBottom w:val="0"/>
      <w:divBdr>
        <w:top w:val="none" w:sz="0" w:space="0" w:color="auto"/>
        <w:left w:val="none" w:sz="0" w:space="0" w:color="auto"/>
        <w:bottom w:val="none" w:sz="0" w:space="0" w:color="auto"/>
        <w:right w:val="none" w:sz="0" w:space="0" w:color="auto"/>
      </w:divBdr>
      <w:divsChild>
        <w:div w:id="219485325">
          <w:marLeft w:val="0"/>
          <w:marRight w:val="0"/>
          <w:marTop w:val="0"/>
          <w:marBottom w:val="0"/>
          <w:divBdr>
            <w:top w:val="none" w:sz="0" w:space="0" w:color="auto"/>
            <w:left w:val="none" w:sz="0" w:space="0" w:color="auto"/>
            <w:bottom w:val="none" w:sz="0" w:space="0" w:color="auto"/>
            <w:right w:val="none" w:sz="0" w:space="0" w:color="auto"/>
          </w:divBdr>
        </w:div>
        <w:div w:id="2134857402">
          <w:marLeft w:val="0"/>
          <w:marRight w:val="0"/>
          <w:marTop w:val="0"/>
          <w:marBottom w:val="0"/>
          <w:divBdr>
            <w:top w:val="none" w:sz="0" w:space="0" w:color="auto"/>
            <w:left w:val="none" w:sz="0" w:space="0" w:color="auto"/>
            <w:bottom w:val="none" w:sz="0" w:space="0" w:color="auto"/>
            <w:right w:val="none" w:sz="0" w:space="0" w:color="auto"/>
          </w:divBdr>
        </w:div>
        <w:div w:id="875583922">
          <w:marLeft w:val="0"/>
          <w:marRight w:val="0"/>
          <w:marTop w:val="0"/>
          <w:marBottom w:val="0"/>
          <w:divBdr>
            <w:top w:val="none" w:sz="0" w:space="0" w:color="auto"/>
            <w:left w:val="none" w:sz="0" w:space="0" w:color="auto"/>
            <w:bottom w:val="none" w:sz="0" w:space="0" w:color="auto"/>
            <w:right w:val="none" w:sz="0" w:space="0" w:color="auto"/>
          </w:divBdr>
        </w:div>
        <w:div w:id="812254129">
          <w:marLeft w:val="0"/>
          <w:marRight w:val="0"/>
          <w:marTop w:val="0"/>
          <w:marBottom w:val="0"/>
          <w:divBdr>
            <w:top w:val="none" w:sz="0" w:space="0" w:color="auto"/>
            <w:left w:val="none" w:sz="0" w:space="0" w:color="auto"/>
            <w:bottom w:val="none" w:sz="0" w:space="0" w:color="auto"/>
            <w:right w:val="none" w:sz="0" w:space="0" w:color="auto"/>
          </w:divBdr>
        </w:div>
        <w:div w:id="895631529">
          <w:marLeft w:val="0"/>
          <w:marRight w:val="0"/>
          <w:marTop w:val="0"/>
          <w:marBottom w:val="0"/>
          <w:divBdr>
            <w:top w:val="none" w:sz="0" w:space="0" w:color="auto"/>
            <w:left w:val="none" w:sz="0" w:space="0" w:color="auto"/>
            <w:bottom w:val="none" w:sz="0" w:space="0" w:color="auto"/>
            <w:right w:val="none" w:sz="0" w:space="0" w:color="auto"/>
          </w:divBdr>
        </w:div>
        <w:div w:id="930048838">
          <w:marLeft w:val="0"/>
          <w:marRight w:val="0"/>
          <w:marTop w:val="0"/>
          <w:marBottom w:val="0"/>
          <w:divBdr>
            <w:top w:val="none" w:sz="0" w:space="0" w:color="auto"/>
            <w:left w:val="none" w:sz="0" w:space="0" w:color="auto"/>
            <w:bottom w:val="none" w:sz="0" w:space="0" w:color="auto"/>
            <w:right w:val="none" w:sz="0" w:space="0" w:color="auto"/>
          </w:divBdr>
        </w:div>
        <w:div w:id="376786103">
          <w:marLeft w:val="0"/>
          <w:marRight w:val="0"/>
          <w:marTop w:val="0"/>
          <w:marBottom w:val="0"/>
          <w:divBdr>
            <w:top w:val="none" w:sz="0" w:space="0" w:color="auto"/>
            <w:left w:val="none" w:sz="0" w:space="0" w:color="auto"/>
            <w:bottom w:val="none" w:sz="0" w:space="0" w:color="auto"/>
            <w:right w:val="none" w:sz="0" w:space="0" w:color="auto"/>
          </w:divBdr>
        </w:div>
        <w:div w:id="775293354">
          <w:marLeft w:val="0"/>
          <w:marRight w:val="0"/>
          <w:marTop w:val="0"/>
          <w:marBottom w:val="0"/>
          <w:divBdr>
            <w:top w:val="none" w:sz="0" w:space="0" w:color="auto"/>
            <w:left w:val="none" w:sz="0" w:space="0" w:color="auto"/>
            <w:bottom w:val="none" w:sz="0" w:space="0" w:color="auto"/>
            <w:right w:val="none" w:sz="0" w:space="0" w:color="auto"/>
          </w:divBdr>
        </w:div>
        <w:div w:id="948271478">
          <w:marLeft w:val="0"/>
          <w:marRight w:val="0"/>
          <w:marTop w:val="0"/>
          <w:marBottom w:val="0"/>
          <w:divBdr>
            <w:top w:val="none" w:sz="0" w:space="0" w:color="auto"/>
            <w:left w:val="none" w:sz="0" w:space="0" w:color="auto"/>
            <w:bottom w:val="none" w:sz="0" w:space="0" w:color="auto"/>
            <w:right w:val="none" w:sz="0" w:space="0" w:color="auto"/>
          </w:divBdr>
        </w:div>
        <w:div w:id="1110859161">
          <w:marLeft w:val="0"/>
          <w:marRight w:val="0"/>
          <w:marTop w:val="0"/>
          <w:marBottom w:val="0"/>
          <w:divBdr>
            <w:top w:val="none" w:sz="0" w:space="0" w:color="auto"/>
            <w:left w:val="none" w:sz="0" w:space="0" w:color="auto"/>
            <w:bottom w:val="none" w:sz="0" w:space="0" w:color="auto"/>
            <w:right w:val="none" w:sz="0" w:space="0" w:color="auto"/>
          </w:divBdr>
        </w:div>
        <w:div w:id="1223129951">
          <w:marLeft w:val="0"/>
          <w:marRight w:val="0"/>
          <w:marTop w:val="0"/>
          <w:marBottom w:val="0"/>
          <w:divBdr>
            <w:top w:val="none" w:sz="0" w:space="0" w:color="auto"/>
            <w:left w:val="none" w:sz="0" w:space="0" w:color="auto"/>
            <w:bottom w:val="none" w:sz="0" w:space="0" w:color="auto"/>
            <w:right w:val="none" w:sz="0" w:space="0" w:color="auto"/>
          </w:divBdr>
        </w:div>
      </w:divsChild>
    </w:div>
    <w:div w:id="354230119">
      <w:bodyDiv w:val="1"/>
      <w:marLeft w:val="0"/>
      <w:marRight w:val="0"/>
      <w:marTop w:val="0"/>
      <w:marBottom w:val="0"/>
      <w:divBdr>
        <w:top w:val="none" w:sz="0" w:space="0" w:color="auto"/>
        <w:left w:val="none" w:sz="0" w:space="0" w:color="auto"/>
        <w:bottom w:val="none" w:sz="0" w:space="0" w:color="auto"/>
        <w:right w:val="none" w:sz="0" w:space="0" w:color="auto"/>
      </w:divBdr>
    </w:div>
    <w:div w:id="515463816">
      <w:bodyDiv w:val="1"/>
      <w:marLeft w:val="0"/>
      <w:marRight w:val="0"/>
      <w:marTop w:val="0"/>
      <w:marBottom w:val="0"/>
      <w:divBdr>
        <w:top w:val="none" w:sz="0" w:space="0" w:color="auto"/>
        <w:left w:val="none" w:sz="0" w:space="0" w:color="auto"/>
        <w:bottom w:val="none" w:sz="0" w:space="0" w:color="auto"/>
        <w:right w:val="none" w:sz="0" w:space="0" w:color="auto"/>
      </w:divBdr>
    </w:div>
    <w:div w:id="522284655">
      <w:bodyDiv w:val="1"/>
      <w:marLeft w:val="0"/>
      <w:marRight w:val="0"/>
      <w:marTop w:val="0"/>
      <w:marBottom w:val="0"/>
      <w:divBdr>
        <w:top w:val="none" w:sz="0" w:space="0" w:color="auto"/>
        <w:left w:val="none" w:sz="0" w:space="0" w:color="auto"/>
        <w:bottom w:val="none" w:sz="0" w:space="0" w:color="auto"/>
        <w:right w:val="none" w:sz="0" w:space="0" w:color="auto"/>
      </w:divBdr>
      <w:divsChild>
        <w:div w:id="1308776135">
          <w:marLeft w:val="0"/>
          <w:marRight w:val="0"/>
          <w:marTop w:val="0"/>
          <w:marBottom w:val="0"/>
          <w:divBdr>
            <w:top w:val="none" w:sz="0" w:space="0" w:color="auto"/>
            <w:left w:val="none" w:sz="0" w:space="0" w:color="auto"/>
            <w:bottom w:val="none" w:sz="0" w:space="0" w:color="auto"/>
            <w:right w:val="none" w:sz="0" w:space="0" w:color="auto"/>
          </w:divBdr>
          <w:divsChild>
            <w:div w:id="490297629">
              <w:marLeft w:val="0"/>
              <w:marRight w:val="0"/>
              <w:marTop w:val="0"/>
              <w:marBottom w:val="0"/>
              <w:divBdr>
                <w:top w:val="none" w:sz="0" w:space="0" w:color="auto"/>
                <w:left w:val="none" w:sz="0" w:space="0" w:color="auto"/>
                <w:bottom w:val="none" w:sz="0" w:space="0" w:color="auto"/>
                <w:right w:val="none" w:sz="0" w:space="0" w:color="auto"/>
              </w:divBdr>
              <w:divsChild>
                <w:div w:id="1081638788">
                  <w:marLeft w:val="0"/>
                  <w:marRight w:val="0"/>
                  <w:marTop w:val="0"/>
                  <w:marBottom w:val="0"/>
                  <w:divBdr>
                    <w:top w:val="none" w:sz="0" w:space="0" w:color="auto"/>
                    <w:left w:val="none" w:sz="0" w:space="0" w:color="auto"/>
                    <w:bottom w:val="none" w:sz="0" w:space="0" w:color="auto"/>
                    <w:right w:val="none" w:sz="0" w:space="0" w:color="auto"/>
                  </w:divBdr>
                  <w:divsChild>
                    <w:div w:id="58985081">
                      <w:marLeft w:val="0"/>
                      <w:marRight w:val="0"/>
                      <w:marTop w:val="0"/>
                      <w:marBottom w:val="0"/>
                      <w:divBdr>
                        <w:top w:val="none" w:sz="0" w:space="0" w:color="auto"/>
                        <w:left w:val="none" w:sz="0" w:space="0" w:color="auto"/>
                        <w:bottom w:val="none" w:sz="0" w:space="0" w:color="auto"/>
                        <w:right w:val="none" w:sz="0" w:space="0" w:color="auto"/>
                      </w:divBdr>
                      <w:divsChild>
                        <w:div w:id="1796751621">
                          <w:marLeft w:val="0"/>
                          <w:marRight w:val="0"/>
                          <w:marTop w:val="0"/>
                          <w:marBottom w:val="0"/>
                          <w:divBdr>
                            <w:top w:val="none" w:sz="0" w:space="0" w:color="auto"/>
                            <w:left w:val="none" w:sz="0" w:space="0" w:color="auto"/>
                            <w:bottom w:val="none" w:sz="0" w:space="0" w:color="auto"/>
                            <w:right w:val="none" w:sz="0" w:space="0" w:color="auto"/>
                          </w:divBdr>
                          <w:divsChild>
                            <w:div w:id="1463503159">
                              <w:marLeft w:val="0"/>
                              <w:marRight w:val="0"/>
                              <w:marTop w:val="0"/>
                              <w:marBottom w:val="0"/>
                              <w:divBdr>
                                <w:top w:val="none" w:sz="0" w:space="0" w:color="auto"/>
                                <w:left w:val="none" w:sz="0" w:space="0" w:color="auto"/>
                                <w:bottom w:val="none" w:sz="0" w:space="0" w:color="auto"/>
                                <w:right w:val="none" w:sz="0" w:space="0" w:color="auto"/>
                              </w:divBdr>
                              <w:divsChild>
                                <w:div w:id="13748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132496">
      <w:bodyDiv w:val="1"/>
      <w:marLeft w:val="0"/>
      <w:marRight w:val="0"/>
      <w:marTop w:val="0"/>
      <w:marBottom w:val="0"/>
      <w:divBdr>
        <w:top w:val="none" w:sz="0" w:space="0" w:color="auto"/>
        <w:left w:val="none" w:sz="0" w:space="0" w:color="auto"/>
        <w:bottom w:val="none" w:sz="0" w:space="0" w:color="auto"/>
        <w:right w:val="none" w:sz="0" w:space="0" w:color="auto"/>
      </w:divBdr>
      <w:divsChild>
        <w:div w:id="292290738">
          <w:marLeft w:val="0"/>
          <w:marRight w:val="0"/>
          <w:marTop w:val="0"/>
          <w:marBottom w:val="0"/>
          <w:divBdr>
            <w:top w:val="none" w:sz="0" w:space="0" w:color="auto"/>
            <w:left w:val="none" w:sz="0" w:space="0" w:color="auto"/>
            <w:bottom w:val="none" w:sz="0" w:space="0" w:color="auto"/>
            <w:right w:val="none" w:sz="0" w:space="0" w:color="auto"/>
          </w:divBdr>
          <w:divsChild>
            <w:div w:id="784807063">
              <w:marLeft w:val="0"/>
              <w:marRight w:val="0"/>
              <w:marTop w:val="0"/>
              <w:marBottom w:val="0"/>
              <w:divBdr>
                <w:top w:val="none" w:sz="0" w:space="0" w:color="auto"/>
                <w:left w:val="none" w:sz="0" w:space="0" w:color="auto"/>
                <w:bottom w:val="none" w:sz="0" w:space="0" w:color="auto"/>
                <w:right w:val="none" w:sz="0" w:space="0" w:color="auto"/>
              </w:divBdr>
              <w:divsChild>
                <w:div w:id="347145908">
                  <w:marLeft w:val="0"/>
                  <w:marRight w:val="0"/>
                  <w:marTop w:val="0"/>
                  <w:marBottom w:val="0"/>
                  <w:divBdr>
                    <w:top w:val="none" w:sz="0" w:space="0" w:color="auto"/>
                    <w:left w:val="none" w:sz="0" w:space="0" w:color="auto"/>
                    <w:bottom w:val="none" w:sz="0" w:space="0" w:color="auto"/>
                    <w:right w:val="none" w:sz="0" w:space="0" w:color="auto"/>
                  </w:divBdr>
                  <w:divsChild>
                    <w:div w:id="747045765">
                      <w:marLeft w:val="0"/>
                      <w:marRight w:val="0"/>
                      <w:marTop w:val="0"/>
                      <w:marBottom w:val="0"/>
                      <w:divBdr>
                        <w:top w:val="none" w:sz="0" w:space="0" w:color="auto"/>
                        <w:left w:val="none" w:sz="0" w:space="0" w:color="auto"/>
                        <w:bottom w:val="none" w:sz="0" w:space="0" w:color="auto"/>
                        <w:right w:val="none" w:sz="0" w:space="0" w:color="auto"/>
                      </w:divBdr>
                      <w:divsChild>
                        <w:div w:id="803353942">
                          <w:marLeft w:val="0"/>
                          <w:marRight w:val="0"/>
                          <w:marTop w:val="0"/>
                          <w:marBottom w:val="0"/>
                          <w:divBdr>
                            <w:top w:val="none" w:sz="0" w:space="0" w:color="auto"/>
                            <w:left w:val="none" w:sz="0" w:space="0" w:color="auto"/>
                            <w:bottom w:val="none" w:sz="0" w:space="0" w:color="auto"/>
                            <w:right w:val="none" w:sz="0" w:space="0" w:color="auto"/>
                          </w:divBdr>
                          <w:divsChild>
                            <w:div w:id="1638339426">
                              <w:marLeft w:val="0"/>
                              <w:marRight w:val="0"/>
                              <w:marTop w:val="0"/>
                              <w:marBottom w:val="0"/>
                              <w:divBdr>
                                <w:top w:val="none" w:sz="0" w:space="0" w:color="auto"/>
                                <w:left w:val="none" w:sz="0" w:space="0" w:color="auto"/>
                                <w:bottom w:val="none" w:sz="0" w:space="0" w:color="auto"/>
                                <w:right w:val="none" w:sz="0" w:space="0" w:color="auto"/>
                              </w:divBdr>
                              <w:divsChild>
                                <w:div w:id="11450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55089">
      <w:bodyDiv w:val="1"/>
      <w:marLeft w:val="0"/>
      <w:marRight w:val="0"/>
      <w:marTop w:val="0"/>
      <w:marBottom w:val="0"/>
      <w:divBdr>
        <w:top w:val="none" w:sz="0" w:space="0" w:color="auto"/>
        <w:left w:val="none" w:sz="0" w:space="0" w:color="auto"/>
        <w:bottom w:val="none" w:sz="0" w:space="0" w:color="auto"/>
        <w:right w:val="none" w:sz="0" w:space="0" w:color="auto"/>
      </w:divBdr>
      <w:divsChild>
        <w:div w:id="2071952870">
          <w:marLeft w:val="0"/>
          <w:marRight w:val="0"/>
          <w:marTop w:val="0"/>
          <w:marBottom w:val="0"/>
          <w:divBdr>
            <w:top w:val="none" w:sz="0" w:space="0" w:color="auto"/>
            <w:left w:val="none" w:sz="0" w:space="0" w:color="auto"/>
            <w:bottom w:val="none" w:sz="0" w:space="0" w:color="auto"/>
            <w:right w:val="none" w:sz="0" w:space="0" w:color="auto"/>
          </w:divBdr>
        </w:div>
        <w:div w:id="75563922">
          <w:marLeft w:val="0"/>
          <w:marRight w:val="0"/>
          <w:marTop w:val="0"/>
          <w:marBottom w:val="0"/>
          <w:divBdr>
            <w:top w:val="none" w:sz="0" w:space="0" w:color="auto"/>
            <w:left w:val="none" w:sz="0" w:space="0" w:color="auto"/>
            <w:bottom w:val="none" w:sz="0" w:space="0" w:color="auto"/>
            <w:right w:val="none" w:sz="0" w:space="0" w:color="auto"/>
          </w:divBdr>
        </w:div>
        <w:div w:id="542670812">
          <w:marLeft w:val="0"/>
          <w:marRight w:val="0"/>
          <w:marTop w:val="0"/>
          <w:marBottom w:val="0"/>
          <w:divBdr>
            <w:top w:val="none" w:sz="0" w:space="0" w:color="auto"/>
            <w:left w:val="none" w:sz="0" w:space="0" w:color="auto"/>
            <w:bottom w:val="none" w:sz="0" w:space="0" w:color="auto"/>
            <w:right w:val="none" w:sz="0" w:space="0" w:color="auto"/>
          </w:divBdr>
        </w:div>
        <w:div w:id="1482425102">
          <w:marLeft w:val="0"/>
          <w:marRight w:val="0"/>
          <w:marTop w:val="0"/>
          <w:marBottom w:val="0"/>
          <w:divBdr>
            <w:top w:val="none" w:sz="0" w:space="0" w:color="auto"/>
            <w:left w:val="none" w:sz="0" w:space="0" w:color="auto"/>
            <w:bottom w:val="none" w:sz="0" w:space="0" w:color="auto"/>
            <w:right w:val="none" w:sz="0" w:space="0" w:color="auto"/>
          </w:divBdr>
        </w:div>
        <w:div w:id="102116531">
          <w:marLeft w:val="0"/>
          <w:marRight w:val="0"/>
          <w:marTop w:val="0"/>
          <w:marBottom w:val="0"/>
          <w:divBdr>
            <w:top w:val="none" w:sz="0" w:space="0" w:color="auto"/>
            <w:left w:val="none" w:sz="0" w:space="0" w:color="auto"/>
            <w:bottom w:val="none" w:sz="0" w:space="0" w:color="auto"/>
            <w:right w:val="none" w:sz="0" w:space="0" w:color="auto"/>
          </w:divBdr>
        </w:div>
        <w:div w:id="1619489065">
          <w:marLeft w:val="0"/>
          <w:marRight w:val="0"/>
          <w:marTop w:val="0"/>
          <w:marBottom w:val="0"/>
          <w:divBdr>
            <w:top w:val="none" w:sz="0" w:space="0" w:color="auto"/>
            <w:left w:val="none" w:sz="0" w:space="0" w:color="auto"/>
            <w:bottom w:val="none" w:sz="0" w:space="0" w:color="auto"/>
            <w:right w:val="none" w:sz="0" w:space="0" w:color="auto"/>
          </w:divBdr>
        </w:div>
        <w:div w:id="1431464189">
          <w:marLeft w:val="0"/>
          <w:marRight w:val="0"/>
          <w:marTop w:val="0"/>
          <w:marBottom w:val="0"/>
          <w:divBdr>
            <w:top w:val="none" w:sz="0" w:space="0" w:color="auto"/>
            <w:left w:val="none" w:sz="0" w:space="0" w:color="auto"/>
            <w:bottom w:val="none" w:sz="0" w:space="0" w:color="auto"/>
            <w:right w:val="none" w:sz="0" w:space="0" w:color="auto"/>
          </w:divBdr>
        </w:div>
        <w:div w:id="1646739011">
          <w:marLeft w:val="0"/>
          <w:marRight w:val="0"/>
          <w:marTop w:val="0"/>
          <w:marBottom w:val="0"/>
          <w:divBdr>
            <w:top w:val="none" w:sz="0" w:space="0" w:color="auto"/>
            <w:left w:val="none" w:sz="0" w:space="0" w:color="auto"/>
            <w:bottom w:val="none" w:sz="0" w:space="0" w:color="auto"/>
            <w:right w:val="none" w:sz="0" w:space="0" w:color="auto"/>
          </w:divBdr>
        </w:div>
        <w:div w:id="600258689">
          <w:marLeft w:val="0"/>
          <w:marRight w:val="0"/>
          <w:marTop w:val="0"/>
          <w:marBottom w:val="0"/>
          <w:divBdr>
            <w:top w:val="none" w:sz="0" w:space="0" w:color="auto"/>
            <w:left w:val="none" w:sz="0" w:space="0" w:color="auto"/>
            <w:bottom w:val="none" w:sz="0" w:space="0" w:color="auto"/>
            <w:right w:val="none" w:sz="0" w:space="0" w:color="auto"/>
          </w:divBdr>
        </w:div>
        <w:div w:id="1326863776">
          <w:marLeft w:val="0"/>
          <w:marRight w:val="0"/>
          <w:marTop w:val="0"/>
          <w:marBottom w:val="0"/>
          <w:divBdr>
            <w:top w:val="none" w:sz="0" w:space="0" w:color="auto"/>
            <w:left w:val="none" w:sz="0" w:space="0" w:color="auto"/>
            <w:bottom w:val="none" w:sz="0" w:space="0" w:color="auto"/>
            <w:right w:val="none" w:sz="0" w:space="0" w:color="auto"/>
          </w:divBdr>
        </w:div>
        <w:div w:id="1447508125">
          <w:marLeft w:val="0"/>
          <w:marRight w:val="0"/>
          <w:marTop w:val="0"/>
          <w:marBottom w:val="0"/>
          <w:divBdr>
            <w:top w:val="none" w:sz="0" w:space="0" w:color="auto"/>
            <w:left w:val="none" w:sz="0" w:space="0" w:color="auto"/>
            <w:bottom w:val="none" w:sz="0" w:space="0" w:color="auto"/>
            <w:right w:val="none" w:sz="0" w:space="0" w:color="auto"/>
          </w:divBdr>
        </w:div>
        <w:div w:id="1869177923">
          <w:marLeft w:val="0"/>
          <w:marRight w:val="0"/>
          <w:marTop w:val="0"/>
          <w:marBottom w:val="0"/>
          <w:divBdr>
            <w:top w:val="none" w:sz="0" w:space="0" w:color="auto"/>
            <w:left w:val="none" w:sz="0" w:space="0" w:color="auto"/>
            <w:bottom w:val="none" w:sz="0" w:space="0" w:color="auto"/>
            <w:right w:val="none" w:sz="0" w:space="0" w:color="auto"/>
          </w:divBdr>
        </w:div>
        <w:div w:id="2130270831">
          <w:marLeft w:val="0"/>
          <w:marRight w:val="0"/>
          <w:marTop w:val="0"/>
          <w:marBottom w:val="0"/>
          <w:divBdr>
            <w:top w:val="none" w:sz="0" w:space="0" w:color="auto"/>
            <w:left w:val="none" w:sz="0" w:space="0" w:color="auto"/>
            <w:bottom w:val="none" w:sz="0" w:space="0" w:color="auto"/>
            <w:right w:val="none" w:sz="0" w:space="0" w:color="auto"/>
          </w:divBdr>
        </w:div>
        <w:div w:id="1755400233">
          <w:marLeft w:val="0"/>
          <w:marRight w:val="0"/>
          <w:marTop w:val="0"/>
          <w:marBottom w:val="0"/>
          <w:divBdr>
            <w:top w:val="none" w:sz="0" w:space="0" w:color="auto"/>
            <w:left w:val="none" w:sz="0" w:space="0" w:color="auto"/>
            <w:bottom w:val="none" w:sz="0" w:space="0" w:color="auto"/>
            <w:right w:val="none" w:sz="0" w:space="0" w:color="auto"/>
          </w:divBdr>
        </w:div>
        <w:div w:id="1949460593">
          <w:marLeft w:val="0"/>
          <w:marRight w:val="0"/>
          <w:marTop w:val="0"/>
          <w:marBottom w:val="0"/>
          <w:divBdr>
            <w:top w:val="none" w:sz="0" w:space="0" w:color="auto"/>
            <w:left w:val="none" w:sz="0" w:space="0" w:color="auto"/>
            <w:bottom w:val="none" w:sz="0" w:space="0" w:color="auto"/>
            <w:right w:val="none" w:sz="0" w:space="0" w:color="auto"/>
          </w:divBdr>
        </w:div>
        <w:div w:id="1825773836">
          <w:marLeft w:val="0"/>
          <w:marRight w:val="0"/>
          <w:marTop w:val="0"/>
          <w:marBottom w:val="0"/>
          <w:divBdr>
            <w:top w:val="none" w:sz="0" w:space="0" w:color="auto"/>
            <w:left w:val="none" w:sz="0" w:space="0" w:color="auto"/>
            <w:bottom w:val="none" w:sz="0" w:space="0" w:color="auto"/>
            <w:right w:val="none" w:sz="0" w:space="0" w:color="auto"/>
          </w:divBdr>
        </w:div>
        <w:div w:id="932320126">
          <w:marLeft w:val="0"/>
          <w:marRight w:val="0"/>
          <w:marTop w:val="0"/>
          <w:marBottom w:val="0"/>
          <w:divBdr>
            <w:top w:val="none" w:sz="0" w:space="0" w:color="auto"/>
            <w:left w:val="none" w:sz="0" w:space="0" w:color="auto"/>
            <w:bottom w:val="none" w:sz="0" w:space="0" w:color="auto"/>
            <w:right w:val="none" w:sz="0" w:space="0" w:color="auto"/>
          </w:divBdr>
        </w:div>
      </w:divsChild>
    </w:div>
    <w:div w:id="1224563098">
      <w:bodyDiv w:val="1"/>
      <w:marLeft w:val="0"/>
      <w:marRight w:val="0"/>
      <w:marTop w:val="0"/>
      <w:marBottom w:val="0"/>
      <w:divBdr>
        <w:top w:val="none" w:sz="0" w:space="0" w:color="auto"/>
        <w:left w:val="none" w:sz="0" w:space="0" w:color="auto"/>
        <w:bottom w:val="none" w:sz="0" w:space="0" w:color="auto"/>
        <w:right w:val="none" w:sz="0" w:space="0" w:color="auto"/>
      </w:divBdr>
    </w:div>
    <w:div w:id="1303998935">
      <w:bodyDiv w:val="1"/>
      <w:marLeft w:val="0"/>
      <w:marRight w:val="0"/>
      <w:marTop w:val="0"/>
      <w:marBottom w:val="0"/>
      <w:divBdr>
        <w:top w:val="none" w:sz="0" w:space="0" w:color="auto"/>
        <w:left w:val="none" w:sz="0" w:space="0" w:color="auto"/>
        <w:bottom w:val="none" w:sz="0" w:space="0" w:color="auto"/>
        <w:right w:val="none" w:sz="0" w:space="0" w:color="auto"/>
      </w:divBdr>
      <w:divsChild>
        <w:div w:id="1550528812">
          <w:marLeft w:val="0"/>
          <w:marRight w:val="0"/>
          <w:marTop w:val="0"/>
          <w:marBottom w:val="0"/>
          <w:divBdr>
            <w:top w:val="none" w:sz="0" w:space="0" w:color="auto"/>
            <w:left w:val="none" w:sz="0" w:space="0" w:color="auto"/>
            <w:bottom w:val="none" w:sz="0" w:space="0" w:color="auto"/>
            <w:right w:val="none" w:sz="0" w:space="0" w:color="auto"/>
          </w:divBdr>
        </w:div>
        <w:div w:id="52118700">
          <w:marLeft w:val="0"/>
          <w:marRight w:val="0"/>
          <w:marTop w:val="0"/>
          <w:marBottom w:val="0"/>
          <w:divBdr>
            <w:top w:val="none" w:sz="0" w:space="0" w:color="auto"/>
            <w:left w:val="none" w:sz="0" w:space="0" w:color="auto"/>
            <w:bottom w:val="none" w:sz="0" w:space="0" w:color="auto"/>
            <w:right w:val="none" w:sz="0" w:space="0" w:color="auto"/>
          </w:divBdr>
        </w:div>
        <w:div w:id="64374756">
          <w:marLeft w:val="0"/>
          <w:marRight w:val="0"/>
          <w:marTop w:val="0"/>
          <w:marBottom w:val="0"/>
          <w:divBdr>
            <w:top w:val="none" w:sz="0" w:space="0" w:color="auto"/>
            <w:left w:val="none" w:sz="0" w:space="0" w:color="auto"/>
            <w:bottom w:val="none" w:sz="0" w:space="0" w:color="auto"/>
            <w:right w:val="none" w:sz="0" w:space="0" w:color="auto"/>
          </w:divBdr>
        </w:div>
        <w:div w:id="452867049">
          <w:marLeft w:val="0"/>
          <w:marRight w:val="0"/>
          <w:marTop w:val="0"/>
          <w:marBottom w:val="0"/>
          <w:divBdr>
            <w:top w:val="none" w:sz="0" w:space="0" w:color="auto"/>
            <w:left w:val="none" w:sz="0" w:space="0" w:color="auto"/>
            <w:bottom w:val="none" w:sz="0" w:space="0" w:color="auto"/>
            <w:right w:val="none" w:sz="0" w:space="0" w:color="auto"/>
          </w:divBdr>
        </w:div>
        <w:div w:id="327179334">
          <w:marLeft w:val="0"/>
          <w:marRight w:val="0"/>
          <w:marTop w:val="0"/>
          <w:marBottom w:val="0"/>
          <w:divBdr>
            <w:top w:val="none" w:sz="0" w:space="0" w:color="auto"/>
            <w:left w:val="none" w:sz="0" w:space="0" w:color="auto"/>
            <w:bottom w:val="none" w:sz="0" w:space="0" w:color="auto"/>
            <w:right w:val="none" w:sz="0" w:space="0" w:color="auto"/>
          </w:divBdr>
        </w:div>
        <w:div w:id="293677521">
          <w:marLeft w:val="0"/>
          <w:marRight w:val="0"/>
          <w:marTop w:val="0"/>
          <w:marBottom w:val="0"/>
          <w:divBdr>
            <w:top w:val="none" w:sz="0" w:space="0" w:color="auto"/>
            <w:left w:val="none" w:sz="0" w:space="0" w:color="auto"/>
            <w:bottom w:val="none" w:sz="0" w:space="0" w:color="auto"/>
            <w:right w:val="none" w:sz="0" w:space="0" w:color="auto"/>
          </w:divBdr>
        </w:div>
        <w:div w:id="1548839839">
          <w:marLeft w:val="0"/>
          <w:marRight w:val="0"/>
          <w:marTop w:val="0"/>
          <w:marBottom w:val="0"/>
          <w:divBdr>
            <w:top w:val="none" w:sz="0" w:space="0" w:color="auto"/>
            <w:left w:val="none" w:sz="0" w:space="0" w:color="auto"/>
            <w:bottom w:val="none" w:sz="0" w:space="0" w:color="auto"/>
            <w:right w:val="none" w:sz="0" w:space="0" w:color="auto"/>
          </w:divBdr>
        </w:div>
        <w:div w:id="1616525850">
          <w:marLeft w:val="0"/>
          <w:marRight w:val="0"/>
          <w:marTop w:val="0"/>
          <w:marBottom w:val="0"/>
          <w:divBdr>
            <w:top w:val="none" w:sz="0" w:space="0" w:color="auto"/>
            <w:left w:val="none" w:sz="0" w:space="0" w:color="auto"/>
            <w:bottom w:val="none" w:sz="0" w:space="0" w:color="auto"/>
            <w:right w:val="none" w:sz="0" w:space="0" w:color="auto"/>
          </w:divBdr>
        </w:div>
        <w:div w:id="2016878346">
          <w:marLeft w:val="0"/>
          <w:marRight w:val="0"/>
          <w:marTop w:val="0"/>
          <w:marBottom w:val="0"/>
          <w:divBdr>
            <w:top w:val="none" w:sz="0" w:space="0" w:color="auto"/>
            <w:left w:val="none" w:sz="0" w:space="0" w:color="auto"/>
            <w:bottom w:val="none" w:sz="0" w:space="0" w:color="auto"/>
            <w:right w:val="none" w:sz="0" w:space="0" w:color="auto"/>
          </w:divBdr>
        </w:div>
        <w:div w:id="1614560009">
          <w:marLeft w:val="0"/>
          <w:marRight w:val="0"/>
          <w:marTop w:val="0"/>
          <w:marBottom w:val="0"/>
          <w:divBdr>
            <w:top w:val="none" w:sz="0" w:space="0" w:color="auto"/>
            <w:left w:val="none" w:sz="0" w:space="0" w:color="auto"/>
            <w:bottom w:val="none" w:sz="0" w:space="0" w:color="auto"/>
            <w:right w:val="none" w:sz="0" w:space="0" w:color="auto"/>
          </w:divBdr>
        </w:div>
        <w:div w:id="1076900084">
          <w:marLeft w:val="0"/>
          <w:marRight w:val="0"/>
          <w:marTop w:val="0"/>
          <w:marBottom w:val="0"/>
          <w:divBdr>
            <w:top w:val="none" w:sz="0" w:space="0" w:color="auto"/>
            <w:left w:val="none" w:sz="0" w:space="0" w:color="auto"/>
            <w:bottom w:val="none" w:sz="0" w:space="0" w:color="auto"/>
            <w:right w:val="none" w:sz="0" w:space="0" w:color="auto"/>
          </w:divBdr>
        </w:div>
        <w:div w:id="477264557">
          <w:marLeft w:val="0"/>
          <w:marRight w:val="0"/>
          <w:marTop w:val="0"/>
          <w:marBottom w:val="0"/>
          <w:divBdr>
            <w:top w:val="none" w:sz="0" w:space="0" w:color="auto"/>
            <w:left w:val="none" w:sz="0" w:space="0" w:color="auto"/>
            <w:bottom w:val="none" w:sz="0" w:space="0" w:color="auto"/>
            <w:right w:val="none" w:sz="0" w:space="0" w:color="auto"/>
          </w:divBdr>
        </w:div>
        <w:div w:id="1917788283">
          <w:marLeft w:val="0"/>
          <w:marRight w:val="0"/>
          <w:marTop w:val="0"/>
          <w:marBottom w:val="0"/>
          <w:divBdr>
            <w:top w:val="none" w:sz="0" w:space="0" w:color="auto"/>
            <w:left w:val="none" w:sz="0" w:space="0" w:color="auto"/>
            <w:bottom w:val="none" w:sz="0" w:space="0" w:color="auto"/>
            <w:right w:val="none" w:sz="0" w:space="0" w:color="auto"/>
          </w:divBdr>
        </w:div>
        <w:div w:id="717045817">
          <w:marLeft w:val="0"/>
          <w:marRight w:val="0"/>
          <w:marTop w:val="0"/>
          <w:marBottom w:val="0"/>
          <w:divBdr>
            <w:top w:val="none" w:sz="0" w:space="0" w:color="auto"/>
            <w:left w:val="none" w:sz="0" w:space="0" w:color="auto"/>
            <w:bottom w:val="none" w:sz="0" w:space="0" w:color="auto"/>
            <w:right w:val="none" w:sz="0" w:space="0" w:color="auto"/>
          </w:divBdr>
        </w:div>
        <w:div w:id="1410619365">
          <w:marLeft w:val="0"/>
          <w:marRight w:val="0"/>
          <w:marTop w:val="0"/>
          <w:marBottom w:val="0"/>
          <w:divBdr>
            <w:top w:val="none" w:sz="0" w:space="0" w:color="auto"/>
            <w:left w:val="none" w:sz="0" w:space="0" w:color="auto"/>
            <w:bottom w:val="none" w:sz="0" w:space="0" w:color="auto"/>
            <w:right w:val="none" w:sz="0" w:space="0" w:color="auto"/>
          </w:divBdr>
        </w:div>
        <w:div w:id="42484007">
          <w:marLeft w:val="0"/>
          <w:marRight w:val="0"/>
          <w:marTop w:val="0"/>
          <w:marBottom w:val="0"/>
          <w:divBdr>
            <w:top w:val="none" w:sz="0" w:space="0" w:color="auto"/>
            <w:left w:val="none" w:sz="0" w:space="0" w:color="auto"/>
            <w:bottom w:val="none" w:sz="0" w:space="0" w:color="auto"/>
            <w:right w:val="none" w:sz="0" w:space="0" w:color="auto"/>
          </w:divBdr>
        </w:div>
        <w:div w:id="1317152296">
          <w:marLeft w:val="0"/>
          <w:marRight w:val="0"/>
          <w:marTop w:val="0"/>
          <w:marBottom w:val="0"/>
          <w:divBdr>
            <w:top w:val="none" w:sz="0" w:space="0" w:color="auto"/>
            <w:left w:val="none" w:sz="0" w:space="0" w:color="auto"/>
            <w:bottom w:val="none" w:sz="0" w:space="0" w:color="auto"/>
            <w:right w:val="none" w:sz="0" w:space="0" w:color="auto"/>
          </w:divBdr>
        </w:div>
      </w:divsChild>
    </w:div>
    <w:div w:id="1487017548">
      <w:bodyDiv w:val="1"/>
      <w:marLeft w:val="0"/>
      <w:marRight w:val="0"/>
      <w:marTop w:val="0"/>
      <w:marBottom w:val="0"/>
      <w:divBdr>
        <w:top w:val="none" w:sz="0" w:space="0" w:color="auto"/>
        <w:left w:val="none" w:sz="0" w:space="0" w:color="auto"/>
        <w:bottom w:val="none" w:sz="0" w:space="0" w:color="auto"/>
        <w:right w:val="none" w:sz="0" w:space="0" w:color="auto"/>
      </w:divBdr>
      <w:divsChild>
        <w:div w:id="1904755976">
          <w:marLeft w:val="0"/>
          <w:marRight w:val="0"/>
          <w:marTop w:val="0"/>
          <w:marBottom w:val="0"/>
          <w:divBdr>
            <w:top w:val="none" w:sz="0" w:space="0" w:color="auto"/>
            <w:left w:val="none" w:sz="0" w:space="0" w:color="auto"/>
            <w:bottom w:val="none" w:sz="0" w:space="0" w:color="auto"/>
            <w:right w:val="none" w:sz="0" w:space="0" w:color="auto"/>
          </w:divBdr>
        </w:div>
        <w:div w:id="1838617895">
          <w:marLeft w:val="0"/>
          <w:marRight w:val="0"/>
          <w:marTop w:val="0"/>
          <w:marBottom w:val="0"/>
          <w:divBdr>
            <w:top w:val="none" w:sz="0" w:space="0" w:color="auto"/>
            <w:left w:val="none" w:sz="0" w:space="0" w:color="auto"/>
            <w:bottom w:val="none" w:sz="0" w:space="0" w:color="auto"/>
            <w:right w:val="none" w:sz="0" w:space="0" w:color="auto"/>
          </w:divBdr>
        </w:div>
        <w:div w:id="431822752">
          <w:marLeft w:val="0"/>
          <w:marRight w:val="0"/>
          <w:marTop w:val="0"/>
          <w:marBottom w:val="0"/>
          <w:divBdr>
            <w:top w:val="none" w:sz="0" w:space="0" w:color="auto"/>
            <w:left w:val="none" w:sz="0" w:space="0" w:color="auto"/>
            <w:bottom w:val="none" w:sz="0" w:space="0" w:color="auto"/>
            <w:right w:val="none" w:sz="0" w:space="0" w:color="auto"/>
          </w:divBdr>
        </w:div>
        <w:div w:id="1457599283">
          <w:marLeft w:val="0"/>
          <w:marRight w:val="0"/>
          <w:marTop w:val="0"/>
          <w:marBottom w:val="0"/>
          <w:divBdr>
            <w:top w:val="none" w:sz="0" w:space="0" w:color="auto"/>
            <w:left w:val="none" w:sz="0" w:space="0" w:color="auto"/>
            <w:bottom w:val="none" w:sz="0" w:space="0" w:color="auto"/>
            <w:right w:val="none" w:sz="0" w:space="0" w:color="auto"/>
          </w:divBdr>
        </w:div>
        <w:div w:id="1094210428">
          <w:marLeft w:val="0"/>
          <w:marRight w:val="0"/>
          <w:marTop w:val="0"/>
          <w:marBottom w:val="0"/>
          <w:divBdr>
            <w:top w:val="none" w:sz="0" w:space="0" w:color="auto"/>
            <w:left w:val="none" w:sz="0" w:space="0" w:color="auto"/>
            <w:bottom w:val="none" w:sz="0" w:space="0" w:color="auto"/>
            <w:right w:val="none" w:sz="0" w:space="0" w:color="auto"/>
          </w:divBdr>
        </w:div>
        <w:div w:id="1589847858">
          <w:marLeft w:val="0"/>
          <w:marRight w:val="0"/>
          <w:marTop w:val="0"/>
          <w:marBottom w:val="0"/>
          <w:divBdr>
            <w:top w:val="none" w:sz="0" w:space="0" w:color="auto"/>
            <w:left w:val="none" w:sz="0" w:space="0" w:color="auto"/>
            <w:bottom w:val="none" w:sz="0" w:space="0" w:color="auto"/>
            <w:right w:val="none" w:sz="0" w:space="0" w:color="auto"/>
          </w:divBdr>
        </w:div>
        <w:div w:id="1094088486">
          <w:marLeft w:val="0"/>
          <w:marRight w:val="0"/>
          <w:marTop w:val="0"/>
          <w:marBottom w:val="0"/>
          <w:divBdr>
            <w:top w:val="none" w:sz="0" w:space="0" w:color="auto"/>
            <w:left w:val="none" w:sz="0" w:space="0" w:color="auto"/>
            <w:bottom w:val="none" w:sz="0" w:space="0" w:color="auto"/>
            <w:right w:val="none" w:sz="0" w:space="0" w:color="auto"/>
          </w:divBdr>
        </w:div>
        <w:div w:id="535241509">
          <w:marLeft w:val="0"/>
          <w:marRight w:val="0"/>
          <w:marTop w:val="0"/>
          <w:marBottom w:val="0"/>
          <w:divBdr>
            <w:top w:val="none" w:sz="0" w:space="0" w:color="auto"/>
            <w:left w:val="none" w:sz="0" w:space="0" w:color="auto"/>
            <w:bottom w:val="none" w:sz="0" w:space="0" w:color="auto"/>
            <w:right w:val="none" w:sz="0" w:space="0" w:color="auto"/>
          </w:divBdr>
        </w:div>
      </w:divsChild>
    </w:div>
    <w:div w:id="1590966263">
      <w:bodyDiv w:val="1"/>
      <w:marLeft w:val="0"/>
      <w:marRight w:val="0"/>
      <w:marTop w:val="0"/>
      <w:marBottom w:val="0"/>
      <w:divBdr>
        <w:top w:val="none" w:sz="0" w:space="0" w:color="auto"/>
        <w:left w:val="none" w:sz="0" w:space="0" w:color="auto"/>
        <w:bottom w:val="none" w:sz="0" w:space="0" w:color="auto"/>
        <w:right w:val="none" w:sz="0" w:space="0" w:color="auto"/>
      </w:divBdr>
      <w:divsChild>
        <w:div w:id="289242143">
          <w:marLeft w:val="0"/>
          <w:marRight w:val="0"/>
          <w:marTop w:val="0"/>
          <w:marBottom w:val="0"/>
          <w:divBdr>
            <w:top w:val="none" w:sz="0" w:space="0" w:color="auto"/>
            <w:left w:val="none" w:sz="0" w:space="0" w:color="auto"/>
            <w:bottom w:val="none" w:sz="0" w:space="0" w:color="auto"/>
            <w:right w:val="none" w:sz="0" w:space="0" w:color="auto"/>
          </w:divBdr>
          <w:divsChild>
            <w:div w:id="859197569">
              <w:marLeft w:val="0"/>
              <w:marRight w:val="0"/>
              <w:marTop w:val="0"/>
              <w:marBottom w:val="0"/>
              <w:divBdr>
                <w:top w:val="none" w:sz="0" w:space="0" w:color="auto"/>
                <w:left w:val="none" w:sz="0" w:space="0" w:color="auto"/>
                <w:bottom w:val="none" w:sz="0" w:space="0" w:color="auto"/>
                <w:right w:val="none" w:sz="0" w:space="0" w:color="auto"/>
              </w:divBdr>
              <w:divsChild>
                <w:div w:id="271404816">
                  <w:marLeft w:val="0"/>
                  <w:marRight w:val="0"/>
                  <w:marTop w:val="0"/>
                  <w:marBottom w:val="0"/>
                  <w:divBdr>
                    <w:top w:val="none" w:sz="0" w:space="0" w:color="auto"/>
                    <w:left w:val="none" w:sz="0" w:space="0" w:color="auto"/>
                    <w:bottom w:val="none" w:sz="0" w:space="0" w:color="auto"/>
                    <w:right w:val="none" w:sz="0" w:space="0" w:color="auto"/>
                  </w:divBdr>
                  <w:divsChild>
                    <w:div w:id="222255918">
                      <w:marLeft w:val="0"/>
                      <w:marRight w:val="0"/>
                      <w:marTop w:val="0"/>
                      <w:marBottom w:val="0"/>
                      <w:divBdr>
                        <w:top w:val="none" w:sz="0" w:space="0" w:color="auto"/>
                        <w:left w:val="none" w:sz="0" w:space="0" w:color="auto"/>
                        <w:bottom w:val="none" w:sz="0" w:space="0" w:color="auto"/>
                        <w:right w:val="none" w:sz="0" w:space="0" w:color="auto"/>
                      </w:divBdr>
                      <w:divsChild>
                        <w:div w:id="1779789138">
                          <w:marLeft w:val="0"/>
                          <w:marRight w:val="0"/>
                          <w:marTop w:val="0"/>
                          <w:marBottom w:val="0"/>
                          <w:divBdr>
                            <w:top w:val="none" w:sz="0" w:space="0" w:color="auto"/>
                            <w:left w:val="none" w:sz="0" w:space="0" w:color="auto"/>
                            <w:bottom w:val="none" w:sz="0" w:space="0" w:color="auto"/>
                            <w:right w:val="none" w:sz="0" w:space="0" w:color="auto"/>
                          </w:divBdr>
                          <w:divsChild>
                            <w:div w:id="1832330162">
                              <w:marLeft w:val="0"/>
                              <w:marRight w:val="0"/>
                              <w:marTop w:val="0"/>
                              <w:marBottom w:val="0"/>
                              <w:divBdr>
                                <w:top w:val="none" w:sz="0" w:space="0" w:color="auto"/>
                                <w:left w:val="none" w:sz="0" w:space="0" w:color="auto"/>
                                <w:bottom w:val="none" w:sz="0" w:space="0" w:color="auto"/>
                                <w:right w:val="none" w:sz="0" w:space="0" w:color="auto"/>
                              </w:divBdr>
                              <w:divsChild>
                                <w:div w:id="12722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tamuk.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amus.edu/business/facilities-planning-construction/forms-guidelines-wage-r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olicies.tamus.edu/32-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ndow.state.tx.us/fm/pubs/travallow/00-01/tag_toc.html" TargetMode="External"/><Relationship Id="rId5" Type="http://schemas.openxmlformats.org/officeDocument/2006/relationships/styles" Target="styles.xml"/><Relationship Id="rId15" Type="http://schemas.openxmlformats.org/officeDocument/2006/relationships/hyperlink" Target="mailto:procurement@tamuk.edu"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tamu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6D20B01B70A146B407809BEF9E8988" ma:contentTypeVersion="13" ma:contentTypeDescription="Create a new document." ma:contentTypeScope="" ma:versionID="b1e454b8e72f1366b6af98080f30a56a">
  <xsd:schema xmlns:xsd="http://www.w3.org/2001/XMLSchema" xmlns:xs="http://www.w3.org/2001/XMLSchema" xmlns:p="http://schemas.microsoft.com/office/2006/metadata/properties" xmlns:ns3="aaa1dcc2-cbef-4e33-b0c5-3c1de6271df8" xmlns:ns4="b63ddf46-b600-4227-99b7-685acea6ff5c" targetNamespace="http://schemas.microsoft.com/office/2006/metadata/properties" ma:root="true" ma:fieldsID="4defeb9506be4a6421ed42799585f3a1" ns3:_="" ns4:_="">
    <xsd:import namespace="aaa1dcc2-cbef-4e33-b0c5-3c1de6271df8"/>
    <xsd:import namespace="b63ddf46-b600-4227-99b7-685acea6ff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1dcc2-cbef-4e33-b0c5-3c1de6271d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ddf46-b600-4227-99b7-685acea6ff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4D600-B9A1-4673-AB58-B472E64E4D25}">
  <ds:schemaRefs>
    <ds:schemaRef ds:uri="http://schemas.microsoft.com/sharepoint/v3/contenttype/forms"/>
  </ds:schemaRefs>
</ds:datastoreItem>
</file>

<file path=customXml/itemProps2.xml><?xml version="1.0" encoding="utf-8"?>
<ds:datastoreItem xmlns:ds="http://schemas.openxmlformats.org/officeDocument/2006/customXml" ds:itemID="{0144B94E-7554-40AF-9FC8-442D27133E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3208E-83E1-4973-A3A7-F44BD140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1dcc2-cbef-4e33-b0c5-3c1de6271df8"/>
    <ds:schemaRef ds:uri="b63ddf46-b600-4227-99b7-685acea6f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5149</Words>
  <Characters>29351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34432</CharactersWithSpaces>
  <SharedDoc>false</SharedDoc>
  <HyperlinkBase/>
  <HLinks>
    <vt:vector size="12" baseType="variant">
      <vt:variant>
        <vt:i4>1966132</vt:i4>
      </vt:variant>
      <vt:variant>
        <vt:i4>3</vt:i4>
      </vt:variant>
      <vt:variant>
        <vt:i4>0</vt:i4>
      </vt:variant>
      <vt:variant>
        <vt:i4>5</vt:i4>
      </vt:variant>
      <vt:variant>
        <vt:lpwstr>mailto:procurement@tamuk.edu</vt:lpwstr>
      </vt:variant>
      <vt:variant>
        <vt:lpwstr/>
      </vt:variant>
      <vt:variant>
        <vt:i4>5177465</vt:i4>
      </vt:variant>
      <vt:variant>
        <vt:i4>0</vt:i4>
      </vt:variant>
      <vt:variant>
        <vt:i4>0</vt:i4>
      </vt:variant>
      <vt:variant>
        <vt:i4>5</vt:i4>
      </vt:variant>
      <vt:variant>
        <vt:lpwstr>http://www.window.state.tx.us/fm/pubs/travallow/00-01/tag_toc.html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2022-02-11T19:24:00Z</dcterms:created>
  <dcterms:modified xsi:type="dcterms:W3CDTF">2023-06-09T22:02:00Z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UFAA74umbxbhXhCJ6eGdFEVi6ZQyXpQCZnzkCIt9Bl4AR6ySLRRy+VaSJ2eXAaDCzhIln34Cx1vzJwup_x000d_
rrcl/p5VU2h85ClOI/LogabPlgBGFAs77JYqm/VPIdUTBpw+OiS6SBQL8gvbSd67EOOw7BpF8HhH_x000d_
NYIcfiamJywi30EKasrqxnM+B5Lc6XLN4WQbf+J2tWzft3s2YjzIvshjz8uKI82BL6gPr5iZI9vi_x000d_
a+jcEOMg+8DMvQcLc</vt:lpwstr>
  </property>
  <property fmtid="{D5CDD505-2E9C-101B-9397-08002B2CF9AE}" pid="3" name="MAIL_MSG_ID2">
    <vt:lpwstr>nZP6ZXZZlEJUZwRD5zdkY2v7mP7T3NCuZMlDBwkopKoaOTLD0XViA5NOkeF_x000d_
zybiu5T0hG1RcNAVSX/ct76wMXY=</vt:lpwstr>
  </property>
  <property fmtid="{D5CDD505-2E9C-101B-9397-08002B2CF9AE}" pid="4" name="RESPONSE_SENDER_NAME">
    <vt:lpwstr>sAAAE34RQVAK31lHOukJevqbw4y9jVfXtGaVD7SZ4ECuq1E=</vt:lpwstr>
  </property>
  <property fmtid="{D5CDD505-2E9C-101B-9397-08002B2CF9AE}" pid="5" name="EMAIL_OWNER_ADDRESS">
    <vt:lpwstr>sAAA2RgG6J6jCJ2OXq4POJ1WkmYsrhaOzsUpbyr+EPzvH3k=</vt:lpwstr>
  </property>
  <property fmtid="{D5CDD505-2E9C-101B-9397-08002B2CF9AE}" pid="6" name="LFTHINGID">
    <vt:lpwstr>OT72AESN0D13KM</vt:lpwstr>
  </property>
  <property fmtid="{D5CDD505-2E9C-101B-9397-08002B2CF9AE}" pid="7" name="LFORIGNAME">
    <vt:lpwstr>[http][OT72AESN0D13KM][][v][Contract Template - General Co].docx</vt:lpwstr>
  </property>
  <property fmtid="{D5CDD505-2E9C-101B-9397-08002B2CF9AE}" pid="8" name="ContentTypeId">
    <vt:lpwstr>0x010100406D20B01B70A146B407809BEF9E8988</vt:lpwstr>
  </property>
</Properties>
</file>