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C4B3" w14:textId="64A68F29" w:rsidR="00544A16" w:rsidRPr="00377260" w:rsidRDefault="00544A16" w:rsidP="00544A16">
      <w:pPr>
        <w:pStyle w:val="Title"/>
        <w:rPr>
          <w:rFonts w:ascii="Arial" w:hAnsi="Arial" w:cs="Arial"/>
          <w:b/>
          <w:sz w:val="40"/>
          <w:szCs w:val="22"/>
        </w:rPr>
      </w:pPr>
      <w:r w:rsidRPr="00377260">
        <w:rPr>
          <w:rFonts w:ascii="Arial" w:hAnsi="Arial" w:cs="Arial"/>
          <w:b/>
          <w:sz w:val="40"/>
          <w:szCs w:val="40"/>
        </w:rPr>
        <w:t>Position Description Template</w:t>
      </w:r>
    </w:p>
    <w:p w14:paraId="172F6A22" w14:textId="2FC58433" w:rsidR="009B4B2A" w:rsidRDefault="00FB4A2F" w:rsidP="00443BCC">
      <w:pPr>
        <w:pBdr>
          <w:bottom w:val="single" w:sz="6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FFFFFF" w:themeColor="background1"/>
          <w:sz w:val="20"/>
          <w:highlight w:val="black"/>
        </w:rPr>
        <w:br/>
      </w:r>
      <w:r w:rsidR="00544A16" w:rsidRPr="00377260">
        <w:rPr>
          <w:rFonts w:ascii="Arial" w:hAnsi="Arial" w:cs="Arial"/>
          <w:b/>
          <w:color w:val="FFFFFF" w:themeColor="background1"/>
          <w:sz w:val="20"/>
          <w:highlight w:val="black"/>
        </w:rPr>
        <w:t>INSTRUCTIONS:</w:t>
      </w:r>
      <w:r w:rsidR="00931639" w:rsidRPr="00377260">
        <w:rPr>
          <w:rFonts w:ascii="Arial" w:hAnsi="Arial" w:cs="Arial"/>
          <w:sz w:val="20"/>
        </w:rPr>
        <w:t xml:space="preserve"> This template is used to </w:t>
      </w:r>
      <w:r w:rsidR="00C04E2B">
        <w:rPr>
          <w:rFonts w:ascii="Arial" w:hAnsi="Arial" w:cs="Arial"/>
          <w:sz w:val="20"/>
        </w:rPr>
        <w:t xml:space="preserve">create or update a position description.  </w:t>
      </w:r>
      <w:r w:rsidR="00170627">
        <w:rPr>
          <w:rFonts w:ascii="Arial" w:hAnsi="Arial" w:cs="Arial"/>
          <w:sz w:val="20"/>
        </w:rPr>
        <w:t xml:space="preserve">This template </w:t>
      </w:r>
      <w:r w:rsidR="005D030B">
        <w:rPr>
          <w:rFonts w:ascii="Arial" w:hAnsi="Arial" w:cs="Arial"/>
          <w:sz w:val="20"/>
        </w:rPr>
        <w:t>should</w:t>
      </w:r>
      <w:r w:rsidR="00170627">
        <w:rPr>
          <w:rFonts w:ascii="Arial" w:hAnsi="Arial" w:cs="Arial"/>
          <w:sz w:val="20"/>
        </w:rPr>
        <w:t xml:space="preserve"> be completed by the manager. </w:t>
      </w:r>
      <w:r w:rsidR="005D030B">
        <w:rPr>
          <w:rFonts w:ascii="Arial" w:hAnsi="Arial" w:cs="Arial"/>
          <w:sz w:val="20"/>
        </w:rPr>
        <w:t>T</w:t>
      </w:r>
      <w:r w:rsidR="00170627">
        <w:rPr>
          <w:rFonts w:ascii="Arial" w:hAnsi="Arial" w:cs="Arial"/>
          <w:sz w:val="20"/>
        </w:rPr>
        <w:t xml:space="preserve">he template should be delivered to the </w:t>
      </w:r>
      <w:r w:rsidR="005D030B">
        <w:rPr>
          <w:rFonts w:ascii="Arial" w:hAnsi="Arial" w:cs="Arial"/>
          <w:sz w:val="20"/>
        </w:rPr>
        <w:t>Office of Employee Services</w:t>
      </w:r>
      <w:r w:rsidR="00170627">
        <w:rPr>
          <w:rFonts w:ascii="Arial" w:hAnsi="Arial" w:cs="Arial"/>
          <w:sz w:val="20"/>
        </w:rPr>
        <w:t xml:space="preserve"> for processing.  </w:t>
      </w:r>
      <w:r w:rsidR="009B4B2A" w:rsidRPr="00377260">
        <w:rPr>
          <w:rFonts w:ascii="Arial" w:hAnsi="Arial" w:cs="Arial"/>
          <w:sz w:val="20"/>
        </w:rPr>
        <w:t>Please fill out each section and then remove the instructional text</w:t>
      </w:r>
      <w:r w:rsidR="003E5065">
        <w:rPr>
          <w:rFonts w:ascii="Arial" w:hAnsi="Arial" w:cs="Arial"/>
          <w:sz w:val="20"/>
        </w:rPr>
        <w:t xml:space="preserve"> </w:t>
      </w:r>
      <w:r w:rsidR="003E5065" w:rsidRPr="00384C34">
        <w:rPr>
          <w:rFonts w:ascii="Arial" w:hAnsi="Arial" w:cs="Arial"/>
          <w:color w:val="2E74B5" w:themeColor="accent1" w:themeShade="BF"/>
          <w:sz w:val="20"/>
        </w:rPr>
        <w:t>(</w:t>
      </w:r>
      <w:r w:rsidR="003E5065" w:rsidRPr="00384C34">
        <w:rPr>
          <w:rFonts w:cstheme="minorHAnsi"/>
          <w:color w:val="2E74B5" w:themeColor="accent1" w:themeShade="BF"/>
        </w:rPr>
        <w:t>blue text</w:t>
      </w:r>
      <w:r w:rsidR="003E5065" w:rsidRPr="00384C34">
        <w:rPr>
          <w:rFonts w:ascii="Arial" w:hAnsi="Arial" w:cs="Arial"/>
          <w:color w:val="2E74B5" w:themeColor="accent1" w:themeShade="BF"/>
          <w:sz w:val="20"/>
        </w:rPr>
        <w:t>)</w:t>
      </w:r>
      <w:r w:rsidR="009B4B2A" w:rsidRPr="00377260">
        <w:rPr>
          <w:rFonts w:ascii="Arial" w:hAnsi="Arial" w:cs="Arial"/>
          <w:sz w:val="20"/>
        </w:rPr>
        <w:t>.</w:t>
      </w:r>
    </w:p>
    <w:p w14:paraId="5FC4EB7E" w14:textId="6C9E5DD0" w:rsidR="001930F3" w:rsidRDefault="001930F3" w:rsidP="00C04E2B">
      <w:pPr>
        <w:pStyle w:val="Title"/>
        <w:tabs>
          <w:tab w:val="left" w:pos="7643"/>
        </w:tabs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</w:pPr>
      <w:r w:rsidRPr="001930F3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Job Profile:</w:t>
      </w:r>
      <w:r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 xml:space="preserve"> </w:t>
      </w:r>
      <w:r w:rsidR="00BF4580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(</w:t>
      </w:r>
      <w:r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Enter Workday Job Profile Name</w:t>
      </w:r>
      <w:r w:rsidR="00BF4580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)</w:t>
      </w:r>
    </w:p>
    <w:p w14:paraId="6A785C96" w14:textId="77777777" w:rsidR="008C52D5" w:rsidRDefault="008C52D5" w:rsidP="00477BD4">
      <w:pPr>
        <w:spacing w:after="0"/>
      </w:pPr>
    </w:p>
    <w:p w14:paraId="4E464961" w14:textId="343FADE1" w:rsidR="008C52D5" w:rsidRPr="00477BD4" w:rsidRDefault="00477BD4" w:rsidP="00477BD4">
      <w:pPr>
        <w:pStyle w:val="Title"/>
        <w:tabs>
          <w:tab w:val="left" w:pos="7643"/>
        </w:tabs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</w:pPr>
      <w:r w:rsidRPr="001930F3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 xml:space="preserve">Job </w:t>
      </w:r>
      <w:r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Title</w:t>
      </w:r>
      <w:r w:rsidRPr="001930F3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:</w:t>
      </w:r>
      <w:r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 xml:space="preserve"> (Enter Job Title Name)</w:t>
      </w:r>
    </w:p>
    <w:p w14:paraId="14F8BA28" w14:textId="77777777" w:rsidR="001930F3" w:rsidRDefault="001930F3" w:rsidP="00C04E2B">
      <w:pPr>
        <w:pStyle w:val="Title"/>
        <w:tabs>
          <w:tab w:val="left" w:pos="7643"/>
        </w:tabs>
        <w:rPr>
          <w:rFonts w:ascii="Arial" w:eastAsia="Times New Roman" w:hAnsi="Arial" w:cs="Arial"/>
          <w:b/>
          <w:bCs/>
          <w:spacing w:val="0"/>
          <w:kern w:val="36"/>
          <w:sz w:val="36"/>
          <w:szCs w:val="40"/>
        </w:rPr>
      </w:pPr>
    </w:p>
    <w:p w14:paraId="3BAD8C4F" w14:textId="3C5C9AD7" w:rsidR="00DA1DB9" w:rsidRPr="001930F3" w:rsidRDefault="00DA1DB9" w:rsidP="00C24128">
      <w:pPr>
        <w:pStyle w:val="Title"/>
        <w:shd w:val="clear" w:color="auto" w:fill="D9D9D9" w:themeFill="background1" w:themeFillShade="D9"/>
        <w:tabs>
          <w:tab w:val="left" w:pos="7643"/>
        </w:tabs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</w:pPr>
      <w:r w:rsidRPr="001930F3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Job Description Summary</w:t>
      </w:r>
    </w:p>
    <w:p w14:paraId="7213152D" w14:textId="47F5BDF7" w:rsidR="004F18FD" w:rsidRPr="002502C2" w:rsidRDefault="00921D66" w:rsidP="00921D66">
      <w:pPr>
        <w:pStyle w:val="NoSpacing"/>
        <w:rPr>
          <w:rFonts w:ascii="Arial" w:hAnsi="Arial" w:cs="Arial"/>
          <w:i/>
          <w:iCs/>
          <w:color w:val="2E74B5" w:themeColor="accent1" w:themeShade="BF"/>
          <w:sz w:val="20"/>
        </w:rPr>
      </w:pPr>
      <w:r w:rsidRPr="002502C2">
        <w:rPr>
          <w:rFonts w:cstheme="minorHAnsi"/>
          <w:bCs/>
          <w:i/>
          <w:iCs/>
          <w:color w:val="2E74B5" w:themeColor="accent1" w:themeShade="BF"/>
        </w:rPr>
        <w:t>Summarize the purpose of the position in 3-5 sentences. This statement should include the position’s general function and overall level of responsibility. It may be easiest to prepare this statement after the Essential Duties</w:t>
      </w:r>
      <w:r w:rsidR="00B513E5">
        <w:rPr>
          <w:rFonts w:cstheme="minorHAnsi"/>
          <w:bCs/>
          <w:i/>
          <w:iCs/>
          <w:color w:val="2E74B5" w:themeColor="accent1" w:themeShade="BF"/>
        </w:rPr>
        <w:t xml:space="preserve"> and </w:t>
      </w:r>
      <w:r w:rsidRPr="002502C2">
        <w:rPr>
          <w:rFonts w:cstheme="minorHAnsi"/>
          <w:bCs/>
          <w:i/>
          <w:iCs/>
          <w:color w:val="2E74B5" w:themeColor="accent1" w:themeShade="BF"/>
        </w:rPr>
        <w:t>Tasks section has been completed.</w:t>
      </w:r>
    </w:p>
    <w:p w14:paraId="248DA754" w14:textId="77777777" w:rsidR="000E6B86" w:rsidRDefault="000E6B86" w:rsidP="00921D66">
      <w:pPr>
        <w:pStyle w:val="NoSpacing"/>
        <w:rPr>
          <w:rFonts w:ascii="Arial" w:hAnsi="Arial" w:cs="Arial"/>
          <w:sz w:val="20"/>
        </w:rPr>
      </w:pPr>
    </w:p>
    <w:p w14:paraId="19B34EDC" w14:textId="6F0A4C73" w:rsidR="000E6B86" w:rsidRPr="001930F3" w:rsidRDefault="000E6B86" w:rsidP="000E6B86">
      <w:pPr>
        <w:pStyle w:val="Title"/>
        <w:shd w:val="clear" w:color="auto" w:fill="D9D9D9" w:themeFill="background1" w:themeFillShade="D9"/>
        <w:tabs>
          <w:tab w:val="left" w:pos="7643"/>
        </w:tabs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</w:pPr>
      <w:r w:rsidRPr="001930F3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Essential Duties</w:t>
      </w:r>
      <w:r w:rsidR="00296B70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 xml:space="preserve"> and Responsibilities</w:t>
      </w:r>
    </w:p>
    <w:p w14:paraId="579083EE" w14:textId="77777777" w:rsidR="004E52D9" w:rsidRPr="004E52D9" w:rsidRDefault="004E52D9" w:rsidP="004E52D9">
      <w:pPr>
        <w:pStyle w:val="NoSpacing"/>
        <w:rPr>
          <w:rFonts w:cstheme="minorHAnsi"/>
          <w:bCs/>
          <w:i/>
          <w:iCs/>
          <w:color w:val="2E74B5" w:themeColor="accent1" w:themeShade="BF"/>
        </w:rPr>
      </w:pPr>
      <w:r w:rsidRPr="004E52D9">
        <w:rPr>
          <w:rFonts w:cstheme="minorHAnsi"/>
          <w:bCs/>
          <w:i/>
          <w:iCs/>
          <w:color w:val="2E74B5" w:themeColor="accent1" w:themeShade="BF"/>
        </w:rPr>
        <w:t>Describe the key duties required for this position. Each task should be specific, measurable, and written to clearly indicate what must be accomplished.</w:t>
      </w:r>
    </w:p>
    <w:p w14:paraId="03848B72" w14:textId="77777777" w:rsidR="000E6B86" w:rsidRPr="004F18FD" w:rsidRDefault="000E6B86" w:rsidP="000E6B86">
      <w:pPr>
        <w:pStyle w:val="NoSpacing"/>
        <w:rPr>
          <w:rFonts w:cstheme="minorHAnsi"/>
          <w:bCs/>
        </w:rPr>
      </w:pPr>
    </w:p>
    <w:p w14:paraId="0EE63F93" w14:textId="77777777" w:rsidR="000E6B86" w:rsidRPr="00384C34" w:rsidRDefault="000E6B86" w:rsidP="000E6B86">
      <w:pPr>
        <w:pStyle w:val="NoSpacing"/>
        <w:rPr>
          <w:rFonts w:cstheme="minorHAnsi"/>
          <w:b/>
          <w:bCs/>
          <w:color w:val="2E74B5" w:themeColor="accent1" w:themeShade="BF"/>
        </w:rPr>
      </w:pPr>
      <w:r w:rsidRPr="00384C34">
        <w:rPr>
          <w:rFonts w:cstheme="minorHAnsi"/>
          <w:b/>
          <w:bCs/>
          <w:color w:val="2E74B5" w:themeColor="accent1" w:themeShade="BF"/>
        </w:rPr>
        <w:t>Examples in Blue</w:t>
      </w:r>
    </w:p>
    <w:p w14:paraId="1D4D35DA" w14:textId="77777777" w:rsidR="00413835" w:rsidRPr="00A950BB" w:rsidRDefault="00267FF2" w:rsidP="00413835">
      <w:pPr>
        <w:pStyle w:val="NormalWeb"/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A950BB"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  <w:t>Administrative Support</w:t>
      </w:r>
      <w:r w:rsidRPr="00A950BB"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  <w:tab/>
      </w:r>
    </w:p>
    <w:p w14:paraId="04627D61" w14:textId="77777777" w:rsidR="00A950BB" w:rsidRDefault="00267FF2" w:rsidP="00772BB3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A950BB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Coordinates administrative support functions.</w:t>
      </w:r>
    </w:p>
    <w:p w14:paraId="7FB076A3" w14:textId="701C2FCB" w:rsidR="00A950BB" w:rsidRPr="00A950BB" w:rsidRDefault="00267FF2" w:rsidP="00772BB3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A950BB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Plans and coordinates administrative activities and services.</w:t>
      </w:r>
    </w:p>
    <w:p w14:paraId="1637D7F4" w14:textId="54C40995" w:rsidR="00A950BB" w:rsidRPr="00A950BB" w:rsidRDefault="00267FF2" w:rsidP="008F2E16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A950BB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Monitors office procedures and ensures adherence to office protocols.</w:t>
      </w:r>
    </w:p>
    <w:p w14:paraId="5815CF3D" w14:textId="79ED0DD0" w:rsidR="00267FF2" w:rsidRPr="00A950BB" w:rsidRDefault="00267FF2" w:rsidP="002B7AA9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A950BB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Reviews and signs documents for supervisor.</w:t>
      </w:r>
    </w:p>
    <w:p w14:paraId="57BC4AC6" w14:textId="4DDF56D3" w:rsidR="00267FF2" w:rsidRPr="00413835" w:rsidRDefault="00267FF2" w:rsidP="002C53C5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Attends meetings or committees on behalf of supervisor.</w:t>
      </w:r>
    </w:p>
    <w:p w14:paraId="6D8D722E" w14:textId="0C12AA95" w:rsidR="00267FF2" w:rsidRPr="00413835" w:rsidRDefault="00267FF2" w:rsidP="002C53C5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Prepares and reviews operational and special reports.</w:t>
      </w:r>
    </w:p>
    <w:p w14:paraId="66625043" w14:textId="4326C602" w:rsidR="00267FF2" w:rsidRPr="00413835" w:rsidRDefault="00267FF2" w:rsidP="002C53C5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Coordinates office records retention and maintains office references and resource materials.</w:t>
      </w:r>
    </w:p>
    <w:p w14:paraId="64ADF66D" w14:textId="41871730" w:rsidR="00267FF2" w:rsidRPr="00413835" w:rsidRDefault="00267FF2" w:rsidP="002C53C5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Coordinates travel arrangements and prepares itineraries.</w:t>
      </w:r>
    </w:p>
    <w:p w14:paraId="00D39682" w14:textId="76916BD1" w:rsidR="00267FF2" w:rsidRPr="00413835" w:rsidRDefault="00267FF2" w:rsidP="002C53C5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Plans and coordinates meetings, seminars, and other special events.</w:t>
      </w:r>
    </w:p>
    <w:p w14:paraId="5041A3B6" w14:textId="43E239E5" w:rsidR="00267FF2" w:rsidRPr="00413835" w:rsidRDefault="00267FF2" w:rsidP="002C53C5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Coordinates the maintenance of office supplies and equipment.</w:t>
      </w:r>
    </w:p>
    <w:p w14:paraId="48C587FF" w14:textId="77777777" w:rsidR="002C53C5" w:rsidRDefault="00267FF2" w:rsidP="002C53C5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Makes recommendations for process improvements or administrative changes.</w:t>
      </w:r>
    </w:p>
    <w:p w14:paraId="033072CA" w14:textId="59B325FF" w:rsidR="00267FF2" w:rsidRPr="002C53C5" w:rsidRDefault="00267FF2" w:rsidP="002C53C5">
      <w:pPr>
        <w:pStyle w:val="NormalWeb"/>
        <w:numPr>
          <w:ilvl w:val="0"/>
          <w:numId w:val="29"/>
        </w:numPr>
        <w:shd w:val="clear" w:color="auto" w:fill="FFFFFF"/>
        <w:spacing w:after="0"/>
        <w:ind w:left="72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2C53C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Supervises, trains, and evaluates the work of others.</w:t>
      </w:r>
    </w:p>
    <w:p w14:paraId="0E6C36BA" w14:textId="77777777" w:rsidR="002C53C5" w:rsidRPr="00A950BB" w:rsidRDefault="00267FF2" w:rsidP="002C53C5">
      <w:pPr>
        <w:pStyle w:val="NormalWeb"/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A950BB"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  <w:t>Compliance and Policy Implementation</w:t>
      </w:r>
    </w:p>
    <w:p w14:paraId="74B06EFF" w14:textId="10BF1A9A" w:rsidR="00267FF2" w:rsidRPr="00413835" w:rsidRDefault="002C53C5" w:rsidP="00B12B6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D</w:t>
      </w:r>
      <w:r w:rsidR="00267FF2"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evelops and maintains knowledge and understanding of relevant state guidelines.</w:t>
      </w:r>
    </w:p>
    <w:p w14:paraId="2F9F1A25" w14:textId="478F8AC5" w:rsidR="00267FF2" w:rsidRPr="00413835" w:rsidRDefault="00267FF2" w:rsidP="00B12B6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Interprets and applies guidelines to assist in determining residency status for students.</w:t>
      </w:r>
    </w:p>
    <w:p w14:paraId="05BABF28" w14:textId="2639B8A9" w:rsidR="00267FF2" w:rsidRPr="00413835" w:rsidRDefault="00267FF2" w:rsidP="00B12B6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Analyzes incoming inquiries and provides proper instructions for resolution.</w:t>
      </w:r>
    </w:p>
    <w:p w14:paraId="68442078" w14:textId="0F6DF667" w:rsidR="00267FF2" w:rsidRPr="00413835" w:rsidRDefault="00267FF2" w:rsidP="00B12B6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Reviews student records and analyzes situations to determine eligibility for tuition rebates.</w:t>
      </w:r>
    </w:p>
    <w:p w14:paraId="189E8B9D" w14:textId="08927A14" w:rsidR="00267FF2" w:rsidRPr="00413835" w:rsidRDefault="00267FF2" w:rsidP="00B12B6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Coordinates with external departments for compliance with scheduling and registration rules.</w:t>
      </w:r>
    </w:p>
    <w:p w14:paraId="155ECEB8" w14:textId="76620EA1" w:rsidR="00267FF2" w:rsidRPr="00413835" w:rsidRDefault="00267FF2" w:rsidP="00B12B6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Works with stakeholders to resolve issues concerning access to teaching space.</w:t>
      </w:r>
    </w:p>
    <w:p w14:paraId="29AF8A59" w14:textId="77777777" w:rsidR="00B12B6F" w:rsidRDefault="00267FF2" w:rsidP="00B12B6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Ensures the integrity of data by monitoring submissions and identifying issues.</w:t>
      </w:r>
    </w:p>
    <w:p w14:paraId="55C51011" w14:textId="77777777" w:rsidR="005B40DF" w:rsidRPr="00A950BB" w:rsidRDefault="00267FF2" w:rsidP="005B40DF">
      <w:pPr>
        <w:pStyle w:val="NormalWeb"/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A950BB"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  <w:t>Special Projects and Reporting</w:t>
      </w:r>
      <w:r w:rsidRPr="00A950BB"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  <w:tab/>
      </w:r>
    </w:p>
    <w:p w14:paraId="279F03FF" w14:textId="77777777" w:rsidR="004E52D9" w:rsidRDefault="00267FF2" w:rsidP="005E6680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E52D9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Performs special analyses and project summaries.</w:t>
      </w:r>
    </w:p>
    <w:p w14:paraId="724ADC8A" w14:textId="2817798E" w:rsidR="00267FF2" w:rsidRPr="004E52D9" w:rsidRDefault="00267FF2" w:rsidP="005E6680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E52D9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lastRenderedPageBreak/>
        <w:t>Prepares documentation for appeals submitted to relevant panels.</w:t>
      </w:r>
    </w:p>
    <w:p w14:paraId="3CFB8D26" w14:textId="714D1B95" w:rsidR="00267FF2" w:rsidRPr="00413835" w:rsidRDefault="00267FF2" w:rsidP="005B40D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Assists in the development of college-level guidelines and protocols.</w:t>
      </w:r>
    </w:p>
    <w:p w14:paraId="1962BDC1" w14:textId="3628225C" w:rsidR="00267FF2" w:rsidRPr="00413835" w:rsidRDefault="00267FF2" w:rsidP="005B40D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Conducts new user training for scheduling systems.</w:t>
      </w:r>
    </w:p>
    <w:p w14:paraId="7C164B82" w14:textId="3CBAE762" w:rsidR="00267FF2" w:rsidRPr="00413835" w:rsidRDefault="00267FF2" w:rsidP="005B40D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Coordinates continuous review of classroom utilization for efficiency assessments.</w:t>
      </w:r>
    </w:p>
    <w:p w14:paraId="6B1AB357" w14:textId="77777777" w:rsidR="005B40DF" w:rsidRPr="00A950BB" w:rsidRDefault="00267FF2" w:rsidP="005B40DF">
      <w:pPr>
        <w:pStyle w:val="NormalWeb"/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A950BB">
        <w:rPr>
          <w:rFonts w:asciiTheme="minorHAnsi" w:eastAsiaTheme="minorHAnsi" w:hAnsiTheme="minorHAnsi" w:cstheme="minorHAnsi"/>
          <w:i/>
          <w:iCs/>
          <w:color w:val="2E74B5" w:themeColor="accent1" w:themeShade="BF"/>
          <w:sz w:val="22"/>
          <w:szCs w:val="22"/>
        </w:rPr>
        <w:t>Communication and Stakeholder Engagement</w:t>
      </w:r>
    </w:p>
    <w:p w14:paraId="41D97C27" w14:textId="77777777" w:rsidR="005B40DF" w:rsidRDefault="00267FF2" w:rsidP="00B66794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5B40DF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Serves as a primary point of contact for inquiries related to registration administration.</w:t>
      </w:r>
    </w:p>
    <w:p w14:paraId="1F4E283F" w14:textId="6C20D007" w:rsidR="00267FF2" w:rsidRPr="005B40DF" w:rsidRDefault="00267FF2" w:rsidP="00B66794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5B40DF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Maintains systems utilized for class schedule development and user security/access.</w:t>
      </w:r>
    </w:p>
    <w:p w14:paraId="146AB668" w14:textId="04DD9706" w:rsidR="00267FF2" w:rsidRPr="00413835" w:rsidRDefault="00267FF2" w:rsidP="005B40D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Responds to non-routine requests regarding state policies.</w:t>
      </w:r>
    </w:p>
    <w:p w14:paraId="5CE46C20" w14:textId="43F780CB" w:rsidR="00267FF2" w:rsidRPr="00413835" w:rsidRDefault="00267FF2" w:rsidP="005B40D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Consults with colleges and departments on best practices related to scheduling and registration.</w:t>
      </w:r>
    </w:p>
    <w:p w14:paraId="4214F83E" w14:textId="0914CDC2" w:rsidR="00267FF2" w:rsidRPr="00413835" w:rsidRDefault="00267FF2" w:rsidP="005B40D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Prepares and takes minutes at meetings.</w:t>
      </w:r>
    </w:p>
    <w:p w14:paraId="39843C97" w14:textId="7E262F10" w:rsidR="00267FF2" w:rsidRPr="00413835" w:rsidRDefault="00267FF2" w:rsidP="005B40DF">
      <w:pPr>
        <w:pStyle w:val="NormalWeb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</w:pPr>
      <w:r w:rsidRPr="00413835">
        <w:rPr>
          <w:rFonts w:asciiTheme="minorHAnsi" w:eastAsiaTheme="minorHAnsi" w:hAnsiTheme="minorHAnsi" w:cstheme="minorHAnsi"/>
          <w:color w:val="2E74B5" w:themeColor="accent1" w:themeShade="BF"/>
          <w:sz w:val="22"/>
          <w:szCs w:val="22"/>
        </w:rPr>
        <w:t>Manages correspondence and communications for the office.</w:t>
      </w:r>
    </w:p>
    <w:p w14:paraId="2DBEE434" w14:textId="4BD4EC7B" w:rsidR="005B40DF" w:rsidRDefault="00267FF2" w:rsidP="005B40DF">
      <w:pPr>
        <w:pStyle w:val="NormalWeb"/>
        <w:shd w:val="clear" w:color="auto" w:fill="FFFFFF"/>
        <w:spacing w:after="0"/>
        <w:textAlignment w:val="baseline"/>
        <w:rPr>
          <w:rFonts w:ascii="Arial" w:hAnsi="Arial" w:cs="Arial"/>
          <w:sz w:val="20"/>
        </w:rPr>
      </w:pPr>
      <w:r w:rsidRPr="005B40DF">
        <w:rPr>
          <w:rFonts w:asciiTheme="minorHAnsi" w:eastAsiaTheme="minorHAnsi" w:hAnsiTheme="minorHAnsi" w:cstheme="minorHAnsi"/>
          <w:sz w:val="22"/>
          <w:szCs w:val="22"/>
        </w:rPr>
        <w:t>Other Dutie</w:t>
      </w:r>
      <w:r w:rsidR="005B40DF" w:rsidRPr="005B40DF">
        <w:rPr>
          <w:rFonts w:asciiTheme="minorHAnsi" w:eastAsiaTheme="minorHAnsi" w:hAnsiTheme="minorHAnsi" w:cstheme="minorHAnsi"/>
          <w:sz w:val="22"/>
          <w:szCs w:val="22"/>
        </w:rPr>
        <w:t>s</w:t>
      </w:r>
    </w:p>
    <w:p w14:paraId="062A9333" w14:textId="77777777" w:rsidR="00A950BB" w:rsidRDefault="00A950BB" w:rsidP="00A950BB">
      <w:pPr>
        <w:pStyle w:val="NoSpacing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above represents the major duties, responsibilities, and authorities of this job, and is not intended to be a complete list of all tasks and functions. Other duties may be assigned.</w:t>
      </w:r>
    </w:p>
    <w:p w14:paraId="2328855C" w14:textId="47B960AF" w:rsidR="000E6B86" w:rsidRPr="005B40DF" w:rsidRDefault="000E6B86" w:rsidP="005B40DF">
      <w:pPr>
        <w:pStyle w:val="NormalWeb"/>
        <w:shd w:val="clear" w:color="auto" w:fill="FFFFFF"/>
        <w:spacing w:after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*</w:t>
      </w:r>
      <w:r w:rsidRPr="00094C83">
        <w:rPr>
          <w:rFonts w:ascii="Arial" w:hAnsi="Arial" w:cs="Arial"/>
          <w:bCs/>
          <w:sz w:val="20"/>
        </w:rPr>
        <w:t>Add additional rows as needed.</w:t>
      </w:r>
    </w:p>
    <w:p w14:paraId="59C947E8" w14:textId="77777777" w:rsidR="00B35878" w:rsidRPr="00DA1DB9" w:rsidRDefault="00B35878" w:rsidP="00DA1DB9">
      <w:pPr>
        <w:pStyle w:val="NoSpacing"/>
        <w:rPr>
          <w:rFonts w:ascii="Arial" w:hAnsi="Arial" w:cs="Arial"/>
          <w:sz w:val="20"/>
        </w:rPr>
      </w:pPr>
    </w:p>
    <w:p w14:paraId="1F59A212" w14:textId="75448B01" w:rsidR="00333B9C" w:rsidRPr="001930F3" w:rsidRDefault="00333B9C" w:rsidP="00C24128">
      <w:pPr>
        <w:pStyle w:val="Title"/>
        <w:shd w:val="clear" w:color="auto" w:fill="D9D9D9" w:themeFill="background1" w:themeFillShade="D9"/>
        <w:tabs>
          <w:tab w:val="left" w:pos="7643"/>
        </w:tabs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</w:pPr>
      <w:r w:rsidRPr="001930F3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Qualifications</w:t>
      </w:r>
      <w:r w:rsidR="00767752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 xml:space="preserve"> </w:t>
      </w:r>
    </w:p>
    <w:p w14:paraId="1F25AB3A" w14:textId="77777777" w:rsidR="00431E04" w:rsidRDefault="00431E04" w:rsidP="00C24128">
      <w:pPr>
        <w:pStyle w:val="Title"/>
        <w:tabs>
          <w:tab w:val="left" w:pos="7643"/>
        </w:tabs>
        <w:rPr>
          <w:rFonts w:ascii="Arial" w:hAnsi="Arial" w:cs="Arial"/>
          <w:b/>
          <w:sz w:val="20"/>
        </w:rPr>
      </w:pPr>
    </w:p>
    <w:p w14:paraId="61DBBE12" w14:textId="62EE35B0" w:rsidR="00C24128" w:rsidRDefault="00333B9C" w:rsidP="00C24128">
      <w:pPr>
        <w:pStyle w:val="Title"/>
        <w:tabs>
          <w:tab w:val="left" w:pos="7643"/>
        </w:tabs>
        <w:rPr>
          <w:rFonts w:ascii="Arial" w:hAnsi="Arial" w:cs="Arial"/>
          <w:b/>
          <w:sz w:val="20"/>
        </w:rPr>
      </w:pPr>
      <w:r w:rsidRPr="00377260">
        <w:rPr>
          <w:rFonts w:ascii="Arial" w:hAnsi="Arial" w:cs="Arial"/>
          <w:b/>
          <w:sz w:val="20"/>
        </w:rPr>
        <w:t>Required Education</w:t>
      </w:r>
    </w:p>
    <w:p w14:paraId="678E85F0" w14:textId="4D39C9D9" w:rsidR="00431E04" w:rsidRPr="00431E04" w:rsidRDefault="00431E04" w:rsidP="00431E04">
      <w:r>
        <w:t xml:space="preserve">Bachelor’s degree in </w:t>
      </w:r>
      <w:r w:rsidR="00477BD4">
        <w:t xml:space="preserve">an </w:t>
      </w:r>
      <w:r>
        <w:t>applicable field or equivalent combination of education and experience.</w:t>
      </w:r>
    </w:p>
    <w:p w14:paraId="1AB1F5C8" w14:textId="4640119E" w:rsidR="00830570" w:rsidRPr="00384C34" w:rsidRDefault="00830570" w:rsidP="00830570">
      <w:pPr>
        <w:pStyle w:val="NoSpacing"/>
        <w:rPr>
          <w:rFonts w:ascii="Arial" w:hAnsi="Arial" w:cs="Arial"/>
          <w:color w:val="2E74B5" w:themeColor="accent1" w:themeShade="BF"/>
          <w:sz w:val="20"/>
        </w:rPr>
      </w:pPr>
      <w:r w:rsidRPr="00384C34">
        <w:rPr>
          <w:rFonts w:ascii="Arial" w:hAnsi="Arial" w:cs="Arial"/>
          <w:color w:val="2E74B5" w:themeColor="accent1" w:themeShade="BF"/>
          <w:sz w:val="20"/>
        </w:rPr>
        <w:t xml:space="preserve">List </w:t>
      </w:r>
      <w:r w:rsidR="00477BD4">
        <w:rPr>
          <w:rFonts w:ascii="Arial" w:hAnsi="Arial" w:cs="Arial"/>
          <w:color w:val="2E74B5" w:themeColor="accent1" w:themeShade="BF"/>
          <w:sz w:val="20"/>
        </w:rPr>
        <w:t xml:space="preserve">the </w:t>
      </w:r>
      <w:r w:rsidRPr="00384C34">
        <w:rPr>
          <w:rFonts w:ascii="Arial" w:hAnsi="Arial" w:cs="Arial"/>
          <w:color w:val="2E74B5" w:themeColor="accent1" w:themeShade="BF"/>
          <w:sz w:val="20"/>
        </w:rPr>
        <w:t xml:space="preserve">minimum education requirement as listed on the </w:t>
      </w:r>
      <w:r w:rsidR="00B20CBE" w:rsidRPr="00384C34">
        <w:rPr>
          <w:rFonts w:ascii="Arial" w:hAnsi="Arial" w:cs="Arial"/>
          <w:color w:val="2E74B5" w:themeColor="accent1" w:themeShade="BF"/>
          <w:sz w:val="20"/>
        </w:rPr>
        <w:t xml:space="preserve">Standard </w:t>
      </w:r>
      <w:r w:rsidR="00437827" w:rsidRPr="00384C34">
        <w:rPr>
          <w:rFonts w:ascii="Arial" w:hAnsi="Arial" w:cs="Arial"/>
          <w:color w:val="2E74B5" w:themeColor="accent1" w:themeShade="BF"/>
          <w:sz w:val="20"/>
        </w:rPr>
        <w:t>PD template</w:t>
      </w:r>
      <w:r w:rsidRPr="00384C34">
        <w:rPr>
          <w:rFonts w:ascii="Arial" w:hAnsi="Arial" w:cs="Arial"/>
          <w:color w:val="2E74B5" w:themeColor="accent1" w:themeShade="BF"/>
          <w:sz w:val="20"/>
        </w:rPr>
        <w:t xml:space="preserve">.  </w:t>
      </w:r>
      <w:r w:rsidR="00437827" w:rsidRPr="00384C34">
        <w:rPr>
          <w:rFonts w:ascii="Arial" w:hAnsi="Arial" w:cs="Arial"/>
          <w:color w:val="2E74B5" w:themeColor="accent1" w:themeShade="BF"/>
          <w:sz w:val="20"/>
        </w:rPr>
        <w:t>The degree</w:t>
      </w:r>
      <w:r w:rsidR="00C72F1B" w:rsidRPr="00384C34">
        <w:rPr>
          <w:rFonts w:ascii="Arial" w:hAnsi="Arial" w:cs="Arial"/>
          <w:color w:val="2E74B5" w:themeColor="accent1" w:themeShade="BF"/>
          <w:sz w:val="20"/>
        </w:rPr>
        <w:t>’s area of study</w:t>
      </w:r>
      <w:r w:rsidR="00437827" w:rsidRPr="00384C34">
        <w:rPr>
          <w:rFonts w:ascii="Arial" w:hAnsi="Arial" w:cs="Arial"/>
          <w:color w:val="2E74B5" w:themeColor="accent1" w:themeShade="BF"/>
          <w:sz w:val="20"/>
        </w:rPr>
        <w:t xml:space="preserve"> may</w:t>
      </w:r>
      <w:r w:rsidR="0033346C" w:rsidRPr="00384C34">
        <w:rPr>
          <w:rFonts w:ascii="Arial" w:hAnsi="Arial" w:cs="Arial"/>
          <w:color w:val="2E74B5" w:themeColor="accent1" w:themeShade="BF"/>
          <w:sz w:val="20"/>
        </w:rPr>
        <w:t xml:space="preserve"> </w:t>
      </w:r>
      <w:r w:rsidR="00437827" w:rsidRPr="00384C34">
        <w:rPr>
          <w:rFonts w:ascii="Arial" w:hAnsi="Arial" w:cs="Arial"/>
          <w:color w:val="2E74B5" w:themeColor="accent1" w:themeShade="BF"/>
          <w:sz w:val="20"/>
        </w:rPr>
        <w:t xml:space="preserve">be </w:t>
      </w:r>
      <w:r w:rsidR="00C73E1D" w:rsidRPr="00384C34">
        <w:rPr>
          <w:rFonts w:ascii="Arial" w:hAnsi="Arial" w:cs="Arial"/>
          <w:color w:val="2E74B5" w:themeColor="accent1" w:themeShade="BF"/>
          <w:sz w:val="20"/>
        </w:rPr>
        <w:t>added</w:t>
      </w:r>
      <w:r w:rsidR="00437827" w:rsidRPr="00384C34">
        <w:rPr>
          <w:rFonts w:ascii="Arial" w:hAnsi="Arial" w:cs="Arial"/>
          <w:color w:val="2E74B5" w:themeColor="accent1" w:themeShade="BF"/>
          <w:sz w:val="20"/>
        </w:rPr>
        <w:t xml:space="preserve">, but the </w:t>
      </w:r>
      <w:r w:rsidR="00C73E1D" w:rsidRPr="00384C34">
        <w:rPr>
          <w:rFonts w:ascii="Arial" w:hAnsi="Arial" w:cs="Arial"/>
          <w:color w:val="2E74B5" w:themeColor="accent1" w:themeShade="BF"/>
          <w:sz w:val="20"/>
        </w:rPr>
        <w:t>degree level cannot be changed</w:t>
      </w:r>
      <w:r w:rsidR="00437827" w:rsidRPr="00384C34">
        <w:rPr>
          <w:rFonts w:ascii="Arial" w:hAnsi="Arial" w:cs="Arial"/>
          <w:color w:val="2E74B5" w:themeColor="accent1" w:themeShade="BF"/>
          <w:sz w:val="20"/>
        </w:rPr>
        <w:t>.</w:t>
      </w:r>
      <w:r w:rsidR="00C73E1D" w:rsidRPr="00384C34">
        <w:rPr>
          <w:rFonts w:ascii="Arial" w:hAnsi="Arial" w:cs="Arial"/>
          <w:color w:val="2E74B5" w:themeColor="accent1" w:themeShade="BF"/>
          <w:sz w:val="20"/>
        </w:rPr>
        <w:t xml:space="preserve"> </w:t>
      </w:r>
      <w:r w:rsidRPr="00384C34">
        <w:rPr>
          <w:rFonts w:ascii="Arial" w:hAnsi="Arial" w:cs="Arial"/>
          <w:color w:val="2E74B5" w:themeColor="accent1" w:themeShade="BF"/>
          <w:sz w:val="20"/>
        </w:rPr>
        <w:t xml:space="preserve">Consult with </w:t>
      </w:r>
      <w:r w:rsidR="00431E04" w:rsidRPr="00384C34">
        <w:rPr>
          <w:rFonts w:ascii="Arial" w:hAnsi="Arial" w:cs="Arial"/>
          <w:color w:val="2E74B5" w:themeColor="accent1" w:themeShade="BF"/>
          <w:sz w:val="20"/>
        </w:rPr>
        <w:t>Employee Services</w:t>
      </w:r>
      <w:r w:rsidRPr="00384C34">
        <w:rPr>
          <w:rFonts w:ascii="Arial" w:hAnsi="Arial" w:cs="Arial"/>
          <w:color w:val="2E74B5" w:themeColor="accent1" w:themeShade="BF"/>
          <w:sz w:val="20"/>
        </w:rPr>
        <w:t xml:space="preserve"> for assistance.</w:t>
      </w:r>
    </w:p>
    <w:p w14:paraId="6FD98BF1" w14:textId="77777777" w:rsidR="006A0BE9" w:rsidRPr="00377260" w:rsidRDefault="00C24128" w:rsidP="004A1203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7B361" wp14:editId="123101E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198120" cy="182880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B67BB" id="Rectangle 1" o:spid="_x0000_s1026" style="position:absolute;margin-left:0;margin-top:9.6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" filled="f" strokecolor="#1f4d78 [1604]" strokeweight="1pt"/>
            </w:pict>
          </mc:Fallback>
        </mc:AlternateContent>
      </w:r>
    </w:p>
    <w:p w14:paraId="600392C4" w14:textId="0CC38ADE" w:rsidR="001930F3" w:rsidRDefault="00C24128" w:rsidP="00C24128">
      <w:pPr>
        <w:pStyle w:val="NoSpacing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Check if allowing </w:t>
      </w:r>
      <w:r w:rsidR="001930F3">
        <w:rPr>
          <w:rFonts w:ascii="Arial" w:hAnsi="Arial" w:cs="Arial"/>
          <w:sz w:val="20"/>
        </w:rPr>
        <w:t>for equivalent combination of education and experience (must be selected before posting)</w:t>
      </w:r>
    </w:p>
    <w:p w14:paraId="671BCC17" w14:textId="77777777" w:rsidR="006A0BE9" w:rsidRDefault="006A0BE9" w:rsidP="00DA1DB9">
      <w:pPr>
        <w:pStyle w:val="NoSpacing"/>
        <w:rPr>
          <w:rFonts w:ascii="Arial" w:hAnsi="Arial" w:cs="Arial"/>
          <w:sz w:val="20"/>
        </w:rPr>
      </w:pPr>
    </w:p>
    <w:p w14:paraId="1FFAABC4" w14:textId="61A517B9" w:rsidR="00921D66" w:rsidRPr="00921D66" w:rsidRDefault="00DA1DB9" w:rsidP="00DA1DB9">
      <w:pPr>
        <w:pStyle w:val="NoSpacing"/>
        <w:rPr>
          <w:rFonts w:ascii="Arial" w:hAnsi="Arial" w:cs="Arial"/>
          <w:sz w:val="16"/>
          <w:szCs w:val="18"/>
        </w:rPr>
      </w:pPr>
      <w:bookmarkStart w:id="0" w:name="_Hlk173764432"/>
      <w:r w:rsidRPr="00921D66">
        <w:rPr>
          <w:rFonts w:ascii="Arial" w:hAnsi="Arial" w:cs="Arial"/>
          <w:b/>
          <w:bCs/>
          <w:sz w:val="16"/>
          <w:szCs w:val="18"/>
        </w:rPr>
        <w:t>NOTE:</w:t>
      </w:r>
      <w:r w:rsidRPr="00921D66">
        <w:rPr>
          <w:rFonts w:ascii="Arial" w:hAnsi="Arial" w:cs="Arial"/>
          <w:sz w:val="16"/>
          <w:szCs w:val="18"/>
        </w:rPr>
        <w:t xml:space="preserve"> </w:t>
      </w:r>
      <w:bookmarkStart w:id="1" w:name="_Hlk125358101"/>
      <w:r w:rsidRPr="00921D66">
        <w:rPr>
          <w:rFonts w:ascii="Arial" w:hAnsi="Arial" w:cs="Arial"/>
          <w:sz w:val="16"/>
          <w:szCs w:val="18"/>
        </w:rPr>
        <w:t xml:space="preserve">A department </w:t>
      </w:r>
      <w:r w:rsidR="004F18FD">
        <w:rPr>
          <w:rFonts w:ascii="Arial" w:hAnsi="Arial" w:cs="Arial"/>
          <w:sz w:val="16"/>
          <w:szCs w:val="18"/>
        </w:rPr>
        <w:t xml:space="preserve">is </w:t>
      </w:r>
      <w:r w:rsidR="0033346C">
        <w:rPr>
          <w:rFonts w:ascii="Arial" w:hAnsi="Arial" w:cs="Arial"/>
          <w:sz w:val="16"/>
          <w:szCs w:val="18"/>
        </w:rPr>
        <w:t>not</w:t>
      </w:r>
      <w:r w:rsidRPr="00921D66">
        <w:rPr>
          <w:rFonts w:ascii="Arial" w:hAnsi="Arial" w:cs="Arial"/>
          <w:sz w:val="16"/>
          <w:szCs w:val="18"/>
        </w:rPr>
        <w:t xml:space="preserve"> </w:t>
      </w:r>
      <w:r w:rsidR="004F18FD">
        <w:rPr>
          <w:rFonts w:ascii="Arial" w:hAnsi="Arial" w:cs="Arial"/>
          <w:sz w:val="16"/>
          <w:szCs w:val="18"/>
        </w:rPr>
        <w:t>required</w:t>
      </w:r>
      <w:r w:rsidRPr="00921D66">
        <w:rPr>
          <w:rFonts w:ascii="Arial" w:hAnsi="Arial" w:cs="Arial"/>
          <w:sz w:val="16"/>
          <w:szCs w:val="18"/>
        </w:rPr>
        <w:t xml:space="preserve"> to list the equivalency statement</w:t>
      </w:r>
      <w:r w:rsidR="004F18FD">
        <w:rPr>
          <w:rFonts w:ascii="Arial" w:hAnsi="Arial" w:cs="Arial"/>
          <w:sz w:val="16"/>
          <w:szCs w:val="18"/>
        </w:rPr>
        <w:t xml:space="preserve"> on every position description</w:t>
      </w:r>
      <w:r w:rsidRPr="00921D66">
        <w:rPr>
          <w:rFonts w:ascii="Arial" w:hAnsi="Arial" w:cs="Arial"/>
          <w:sz w:val="16"/>
          <w:szCs w:val="18"/>
        </w:rPr>
        <w:t xml:space="preserve">. </w:t>
      </w:r>
      <w:r w:rsidR="00C04E2B" w:rsidRPr="00921D66">
        <w:rPr>
          <w:rFonts w:ascii="Arial" w:hAnsi="Arial" w:cs="Arial"/>
          <w:sz w:val="16"/>
          <w:szCs w:val="18"/>
        </w:rPr>
        <w:t>This is only needed if the department is willing to allow for equivalency to the required education and experience.</w:t>
      </w:r>
    </w:p>
    <w:bookmarkEnd w:id="0"/>
    <w:p w14:paraId="748EA3DD" w14:textId="77777777" w:rsidR="00DA1DB9" w:rsidRDefault="00DA1DB9" w:rsidP="00DA1DB9">
      <w:pPr>
        <w:pStyle w:val="NoSpacing"/>
        <w:rPr>
          <w:rFonts w:ascii="Arial" w:hAnsi="Arial" w:cs="Arial"/>
          <w:sz w:val="20"/>
        </w:rPr>
      </w:pPr>
    </w:p>
    <w:p w14:paraId="02E639E7" w14:textId="60532461" w:rsidR="00DA1DB9" w:rsidRDefault="006A0BE9" w:rsidP="00DA1DB9">
      <w:pPr>
        <w:pStyle w:val="NoSpacing"/>
        <w:rPr>
          <w:rFonts w:ascii="Arial" w:eastAsiaTheme="majorEastAsia" w:hAnsi="Arial" w:cs="Arial"/>
          <w:b/>
          <w:spacing w:val="-10"/>
          <w:kern w:val="28"/>
          <w:sz w:val="20"/>
          <w:szCs w:val="56"/>
        </w:rPr>
      </w:pPr>
      <w:r w:rsidRPr="006A0BE9">
        <w:rPr>
          <w:rFonts w:ascii="Arial" w:hAnsi="Arial" w:cs="Arial"/>
          <w:b/>
          <w:sz w:val="20"/>
        </w:rPr>
        <w:t>Required Experience</w:t>
      </w:r>
    </w:p>
    <w:p w14:paraId="38D7B62D" w14:textId="6FA8024C" w:rsidR="00384C34" w:rsidRPr="00384C34" w:rsidRDefault="00384C34" w:rsidP="00DA1DB9">
      <w:pPr>
        <w:pStyle w:val="NoSpacing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Three years of related experience. </w:t>
      </w:r>
    </w:p>
    <w:p w14:paraId="02C3CC0D" w14:textId="77777777" w:rsidR="00384C34" w:rsidRPr="006A0BE9" w:rsidRDefault="00384C34" w:rsidP="00DA1DB9">
      <w:pPr>
        <w:pStyle w:val="NoSpacing"/>
        <w:rPr>
          <w:rFonts w:ascii="Arial" w:hAnsi="Arial" w:cs="Arial"/>
          <w:b/>
          <w:sz w:val="20"/>
        </w:rPr>
      </w:pPr>
    </w:p>
    <w:p w14:paraId="3F52F88E" w14:textId="3863EB43" w:rsidR="006A0BE9" w:rsidRPr="00384C34" w:rsidRDefault="006A0BE9" w:rsidP="006A0BE9">
      <w:pPr>
        <w:pStyle w:val="NoSpacing"/>
        <w:rPr>
          <w:rFonts w:ascii="Arial" w:hAnsi="Arial" w:cs="Arial"/>
          <w:color w:val="2E74B5" w:themeColor="accent1" w:themeShade="BF"/>
          <w:sz w:val="20"/>
        </w:rPr>
      </w:pPr>
      <w:r w:rsidRPr="00384C34">
        <w:rPr>
          <w:rFonts w:ascii="Arial" w:hAnsi="Arial" w:cs="Arial"/>
          <w:color w:val="2E74B5" w:themeColor="accent1" w:themeShade="BF"/>
          <w:sz w:val="20"/>
        </w:rPr>
        <w:t xml:space="preserve">List minimum experience requirements </w:t>
      </w:r>
      <w:r w:rsidR="00921D66" w:rsidRPr="00384C34">
        <w:rPr>
          <w:rFonts w:ascii="Arial" w:hAnsi="Arial" w:cs="Arial"/>
          <w:color w:val="2E74B5" w:themeColor="accent1" w:themeShade="BF"/>
          <w:sz w:val="20"/>
        </w:rPr>
        <w:t xml:space="preserve">as listed on the </w:t>
      </w:r>
      <w:r w:rsidR="0033346C" w:rsidRPr="00384C34">
        <w:rPr>
          <w:rFonts w:ascii="Arial" w:hAnsi="Arial" w:cs="Arial"/>
          <w:color w:val="2E74B5" w:themeColor="accent1" w:themeShade="BF"/>
          <w:sz w:val="20"/>
        </w:rPr>
        <w:t>Standard PD Template</w:t>
      </w:r>
      <w:r w:rsidR="00921D66" w:rsidRPr="00384C34">
        <w:rPr>
          <w:rFonts w:ascii="Arial" w:hAnsi="Arial" w:cs="Arial"/>
          <w:color w:val="2E74B5" w:themeColor="accent1" w:themeShade="BF"/>
          <w:sz w:val="20"/>
        </w:rPr>
        <w:t>.  The experience description may</w:t>
      </w:r>
      <w:r w:rsidR="005C77D8" w:rsidRPr="00384C34">
        <w:rPr>
          <w:rFonts w:ascii="Arial" w:hAnsi="Arial" w:cs="Arial"/>
          <w:color w:val="2E74B5" w:themeColor="accent1" w:themeShade="BF"/>
          <w:sz w:val="20"/>
        </w:rPr>
        <w:t xml:space="preserve"> </w:t>
      </w:r>
      <w:r w:rsidR="00921D66" w:rsidRPr="00384C34">
        <w:rPr>
          <w:rFonts w:ascii="Arial" w:hAnsi="Arial" w:cs="Arial"/>
          <w:color w:val="2E74B5" w:themeColor="accent1" w:themeShade="BF"/>
          <w:sz w:val="20"/>
        </w:rPr>
        <w:t xml:space="preserve">be customized, but not the number of years. </w:t>
      </w:r>
      <w:r w:rsidR="00384C34">
        <w:rPr>
          <w:rFonts w:ascii="Arial" w:hAnsi="Arial" w:cs="Arial"/>
          <w:color w:val="2E74B5" w:themeColor="accent1" w:themeShade="BF"/>
          <w:sz w:val="20"/>
        </w:rPr>
        <w:t xml:space="preserve"> </w:t>
      </w:r>
      <w:r w:rsidR="004F18FD" w:rsidRPr="00384C34">
        <w:rPr>
          <w:rFonts w:ascii="Arial" w:hAnsi="Arial" w:cs="Arial"/>
          <w:color w:val="2E74B5" w:themeColor="accent1" w:themeShade="BF"/>
          <w:sz w:val="20"/>
        </w:rPr>
        <w:t xml:space="preserve">Consult with </w:t>
      </w:r>
      <w:r w:rsidR="00384C34">
        <w:rPr>
          <w:rFonts w:ascii="Arial" w:hAnsi="Arial" w:cs="Arial"/>
          <w:color w:val="2E74B5" w:themeColor="accent1" w:themeShade="BF"/>
          <w:sz w:val="20"/>
        </w:rPr>
        <w:t>Employee Services</w:t>
      </w:r>
      <w:r w:rsidR="004F18FD" w:rsidRPr="00384C34">
        <w:rPr>
          <w:rFonts w:ascii="Arial" w:hAnsi="Arial" w:cs="Arial"/>
          <w:color w:val="2E74B5" w:themeColor="accent1" w:themeShade="BF"/>
          <w:sz w:val="20"/>
        </w:rPr>
        <w:t xml:space="preserve"> for assistance.</w:t>
      </w:r>
    </w:p>
    <w:p w14:paraId="2357B7BE" w14:textId="77777777" w:rsidR="004F18FD" w:rsidRDefault="004F18FD" w:rsidP="00DA1DB9">
      <w:pPr>
        <w:pStyle w:val="NoSpacing"/>
        <w:rPr>
          <w:rFonts w:ascii="Arial" w:hAnsi="Arial" w:cs="Arial"/>
          <w:sz w:val="20"/>
        </w:rPr>
      </w:pPr>
    </w:p>
    <w:p w14:paraId="77499110" w14:textId="79E91ECC" w:rsidR="00921D66" w:rsidRPr="00F00573" w:rsidRDefault="00F00573" w:rsidP="00DA1DB9">
      <w:pPr>
        <w:pStyle w:val="NoSpacing"/>
        <w:rPr>
          <w:rFonts w:ascii="Arial" w:hAnsi="Arial" w:cs="Arial"/>
          <w:sz w:val="16"/>
          <w:szCs w:val="18"/>
        </w:rPr>
      </w:pPr>
      <w:r w:rsidRPr="00F00573">
        <w:rPr>
          <w:rFonts w:ascii="Arial" w:hAnsi="Arial" w:cs="Arial"/>
          <w:b/>
          <w:bCs/>
          <w:sz w:val="16"/>
          <w:szCs w:val="18"/>
        </w:rPr>
        <w:t>NOTE</w:t>
      </w:r>
      <w:r w:rsidR="00170627" w:rsidRPr="00F00573">
        <w:rPr>
          <w:rFonts w:ascii="Arial" w:hAnsi="Arial" w:cs="Arial"/>
          <w:sz w:val="16"/>
          <w:szCs w:val="18"/>
        </w:rPr>
        <w:t>:  A manager may add specifics to the education and/or experience description</w:t>
      </w:r>
      <w:r>
        <w:rPr>
          <w:rFonts w:ascii="Arial" w:hAnsi="Arial" w:cs="Arial"/>
          <w:sz w:val="16"/>
          <w:szCs w:val="18"/>
        </w:rPr>
        <w:t>,</w:t>
      </w:r>
      <w:r w:rsidR="00170627" w:rsidRPr="00F00573">
        <w:rPr>
          <w:rFonts w:ascii="Arial" w:hAnsi="Arial" w:cs="Arial"/>
          <w:sz w:val="16"/>
          <w:szCs w:val="18"/>
        </w:rPr>
        <w:t xml:space="preserve"> but cannot change the educational level or years of experience as listed on the standard templates.</w:t>
      </w:r>
    </w:p>
    <w:p w14:paraId="50253747" w14:textId="77777777" w:rsidR="00170627" w:rsidRDefault="00170627" w:rsidP="00DA1DB9">
      <w:pPr>
        <w:pStyle w:val="NoSpacing"/>
        <w:rPr>
          <w:rFonts w:ascii="Arial" w:hAnsi="Arial" w:cs="Arial"/>
          <w:sz w:val="20"/>
        </w:rPr>
      </w:pPr>
    </w:p>
    <w:bookmarkEnd w:id="1"/>
    <w:p w14:paraId="5EB65C66" w14:textId="5B6896B8" w:rsidR="00333B9C" w:rsidRPr="00377260" w:rsidRDefault="00333B9C" w:rsidP="004A1203">
      <w:pPr>
        <w:pStyle w:val="NoSpacing"/>
        <w:rPr>
          <w:rFonts w:ascii="Arial" w:hAnsi="Arial" w:cs="Arial"/>
          <w:b/>
          <w:sz w:val="20"/>
        </w:rPr>
      </w:pPr>
      <w:r w:rsidRPr="00377260">
        <w:rPr>
          <w:rFonts w:ascii="Arial" w:hAnsi="Arial" w:cs="Arial"/>
          <w:b/>
          <w:sz w:val="20"/>
        </w:rPr>
        <w:t>Required Licenses and Certifications</w:t>
      </w:r>
    </w:p>
    <w:p w14:paraId="48E626D0" w14:textId="4AD46410" w:rsidR="002752B5" w:rsidRPr="00384C34" w:rsidRDefault="00DA1DB9" w:rsidP="004A1203">
      <w:pPr>
        <w:pStyle w:val="NoSpacing"/>
        <w:rPr>
          <w:rFonts w:ascii="Arial" w:hAnsi="Arial" w:cs="Arial"/>
          <w:color w:val="2E74B5" w:themeColor="accent1" w:themeShade="BF"/>
          <w:sz w:val="20"/>
        </w:rPr>
      </w:pPr>
      <w:r w:rsidRPr="00384C34">
        <w:rPr>
          <w:rFonts w:ascii="Arial" w:hAnsi="Arial" w:cs="Arial"/>
          <w:color w:val="2E74B5" w:themeColor="accent1" w:themeShade="BF"/>
          <w:sz w:val="20"/>
        </w:rPr>
        <w:t xml:space="preserve">List minimum required licenses and/or certifications required for this position. </w:t>
      </w:r>
      <w:r w:rsidR="00921D66" w:rsidRPr="00384C34">
        <w:rPr>
          <w:rFonts w:ascii="Arial" w:hAnsi="Arial" w:cs="Arial"/>
          <w:color w:val="2E74B5" w:themeColor="accent1" w:themeShade="BF"/>
          <w:sz w:val="20"/>
        </w:rPr>
        <w:t xml:space="preserve"> </w:t>
      </w:r>
      <w:r w:rsidRPr="00384C34">
        <w:rPr>
          <w:rFonts w:ascii="Arial" w:hAnsi="Arial" w:cs="Arial"/>
          <w:color w:val="2E74B5" w:themeColor="accent1" w:themeShade="BF"/>
          <w:sz w:val="20"/>
        </w:rPr>
        <w:t>ALL required licenses</w:t>
      </w:r>
      <w:r w:rsidR="00EA5424" w:rsidRPr="00384C34">
        <w:rPr>
          <w:rFonts w:ascii="Arial" w:hAnsi="Arial" w:cs="Arial"/>
          <w:color w:val="2E74B5" w:themeColor="accent1" w:themeShade="BF"/>
          <w:sz w:val="20"/>
        </w:rPr>
        <w:t xml:space="preserve"> </w:t>
      </w:r>
      <w:r w:rsidRPr="00384C34">
        <w:rPr>
          <w:rFonts w:ascii="Arial" w:hAnsi="Arial" w:cs="Arial"/>
          <w:color w:val="2E74B5" w:themeColor="accent1" w:themeShade="BF"/>
          <w:sz w:val="20"/>
        </w:rPr>
        <w:t>/</w:t>
      </w:r>
      <w:r w:rsidR="00EA5424" w:rsidRPr="00384C34">
        <w:rPr>
          <w:rFonts w:ascii="Arial" w:hAnsi="Arial" w:cs="Arial"/>
          <w:color w:val="2E74B5" w:themeColor="accent1" w:themeShade="BF"/>
          <w:sz w:val="20"/>
        </w:rPr>
        <w:t xml:space="preserve"> </w:t>
      </w:r>
      <w:r w:rsidRPr="00384C34">
        <w:rPr>
          <w:rFonts w:ascii="Arial" w:hAnsi="Arial" w:cs="Arial"/>
          <w:color w:val="2E74B5" w:themeColor="accent1" w:themeShade="BF"/>
          <w:sz w:val="20"/>
        </w:rPr>
        <w:t>certifications must tie directly back to an essential duty.</w:t>
      </w:r>
    </w:p>
    <w:p w14:paraId="4F3B1791" w14:textId="77777777" w:rsidR="004F18FD" w:rsidRDefault="004F18FD" w:rsidP="004A1203">
      <w:pPr>
        <w:pStyle w:val="NoSpacing"/>
        <w:rPr>
          <w:rFonts w:ascii="Arial" w:hAnsi="Arial" w:cs="Arial"/>
          <w:sz w:val="20"/>
        </w:rPr>
      </w:pPr>
    </w:p>
    <w:p w14:paraId="54232BD9" w14:textId="77777777" w:rsidR="004F18FD" w:rsidRPr="004F18FD" w:rsidRDefault="004F18FD" w:rsidP="004F18FD">
      <w:pPr>
        <w:pStyle w:val="NoSpacing"/>
        <w:rPr>
          <w:rFonts w:cstheme="minorHAnsi"/>
          <w:b/>
          <w:color w:val="2E74B5" w:themeColor="accent1" w:themeShade="BF"/>
        </w:rPr>
      </w:pPr>
      <w:r w:rsidRPr="004F18FD">
        <w:rPr>
          <w:rFonts w:cstheme="minorHAnsi"/>
          <w:b/>
          <w:color w:val="2E74B5" w:themeColor="accent1" w:themeShade="BF"/>
        </w:rPr>
        <w:t>Examples:</w:t>
      </w:r>
    </w:p>
    <w:p w14:paraId="52111FBC" w14:textId="7ECA03EF" w:rsidR="004F18FD" w:rsidRPr="004F18FD" w:rsidRDefault="004F18FD" w:rsidP="004F18FD">
      <w:pPr>
        <w:pStyle w:val="NoSpacing"/>
        <w:numPr>
          <w:ilvl w:val="0"/>
          <w:numId w:val="9"/>
        </w:numPr>
        <w:rPr>
          <w:rFonts w:cstheme="minorHAnsi"/>
          <w:color w:val="2E74B5" w:themeColor="accent1" w:themeShade="BF"/>
        </w:rPr>
      </w:pPr>
      <w:r w:rsidRPr="004F18FD">
        <w:rPr>
          <w:rFonts w:cstheme="minorHAnsi"/>
          <w:color w:val="2E74B5" w:themeColor="accent1" w:themeShade="BF"/>
        </w:rPr>
        <w:t xml:space="preserve">Class A CDL within 180 days of </w:t>
      </w:r>
      <w:r w:rsidR="00B35878">
        <w:rPr>
          <w:rFonts w:cstheme="minorHAnsi"/>
          <w:color w:val="2E74B5" w:themeColor="accent1" w:themeShade="BF"/>
        </w:rPr>
        <w:t>hire date</w:t>
      </w:r>
    </w:p>
    <w:p w14:paraId="75FB41B7" w14:textId="2705E328" w:rsidR="004F18FD" w:rsidRPr="004F18FD" w:rsidRDefault="004F18FD" w:rsidP="004F18FD">
      <w:pPr>
        <w:pStyle w:val="NoSpacing"/>
        <w:numPr>
          <w:ilvl w:val="0"/>
          <w:numId w:val="9"/>
        </w:numPr>
        <w:rPr>
          <w:rFonts w:cstheme="minorHAnsi"/>
          <w:color w:val="2E74B5" w:themeColor="accent1" w:themeShade="BF"/>
        </w:rPr>
      </w:pPr>
      <w:r w:rsidRPr="004F18FD">
        <w:rPr>
          <w:rFonts w:cstheme="minorHAnsi"/>
          <w:color w:val="2E74B5" w:themeColor="accent1" w:themeShade="BF"/>
        </w:rPr>
        <w:t xml:space="preserve">ICS 300 and 400 courses within 60 days </w:t>
      </w:r>
      <w:r w:rsidR="00B35878">
        <w:rPr>
          <w:rFonts w:cstheme="minorHAnsi"/>
          <w:color w:val="2E74B5" w:themeColor="accent1" w:themeShade="BF"/>
        </w:rPr>
        <w:t>of</w:t>
      </w:r>
      <w:r w:rsidRPr="004F18FD">
        <w:rPr>
          <w:rFonts w:cstheme="minorHAnsi"/>
          <w:color w:val="2E74B5" w:themeColor="accent1" w:themeShade="BF"/>
        </w:rPr>
        <w:t xml:space="preserve"> </w:t>
      </w:r>
      <w:r w:rsidR="00B35878">
        <w:rPr>
          <w:rFonts w:cstheme="minorHAnsi"/>
          <w:color w:val="2E74B5" w:themeColor="accent1" w:themeShade="BF"/>
        </w:rPr>
        <w:t>hire date</w:t>
      </w:r>
    </w:p>
    <w:p w14:paraId="43150231" w14:textId="77777777" w:rsidR="004F18FD" w:rsidRPr="004F18FD" w:rsidRDefault="004F18FD" w:rsidP="004F18FD">
      <w:pPr>
        <w:pStyle w:val="NoSpacing"/>
        <w:numPr>
          <w:ilvl w:val="0"/>
          <w:numId w:val="9"/>
        </w:numPr>
        <w:rPr>
          <w:rFonts w:cstheme="minorHAnsi"/>
          <w:color w:val="2E74B5" w:themeColor="accent1" w:themeShade="BF"/>
        </w:rPr>
      </w:pPr>
      <w:r w:rsidRPr="004F18FD">
        <w:rPr>
          <w:rFonts w:cstheme="minorHAnsi"/>
          <w:color w:val="2E74B5" w:themeColor="accent1" w:themeShade="BF"/>
        </w:rPr>
        <w:t>N/A, if not applicable</w:t>
      </w:r>
    </w:p>
    <w:p w14:paraId="45FB0730" w14:textId="53AFE842" w:rsidR="00DA1DB9" w:rsidRDefault="00DA1DB9" w:rsidP="004A1203">
      <w:pPr>
        <w:pStyle w:val="NoSpacing"/>
        <w:rPr>
          <w:rFonts w:ascii="Arial" w:hAnsi="Arial" w:cs="Arial"/>
          <w:sz w:val="20"/>
        </w:rPr>
      </w:pPr>
    </w:p>
    <w:p w14:paraId="7FB39FA5" w14:textId="46A5A2EF" w:rsidR="000E6B86" w:rsidRPr="00377260" w:rsidRDefault="000E6B86" w:rsidP="000E6B86">
      <w:pPr>
        <w:pStyle w:val="NoSpacing"/>
        <w:rPr>
          <w:rFonts w:ascii="Arial" w:hAnsi="Arial" w:cs="Arial"/>
          <w:b/>
          <w:sz w:val="20"/>
        </w:rPr>
      </w:pPr>
      <w:r w:rsidRPr="00377260">
        <w:rPr>
          <w:rFonts w:ascii="Arial" w:hAnsi="Arial" w:cs="Arial"/>
          <w:b/>
          <w:sz w:val="20"/>
        </w:rPr>
        <w:t xml:space="preserve">Preferred </w:t>
      </w:r>
      <w:r>
        <w:rPr>
          <w:rFonts w:ascii="Arial" w:hAnsi="Arial" w:cs="Arial"/>
          <w:b/>
          <w:sz w:val="20"/>
        </w:rPr>
        <w:t>Qualifications</w:t>
      </w:r>
    </w:p>
    <w:p w14:paraId="29006D43" w14:textId="77777777" w:rsidR="000E6B86" w:rsidRPr="00384C34" w:rsidRDefault="000E6B86" w:rsidP="000E6B86">
      <w:pPr>
        <w:pStyle w:val="NoSpacing"/>
        <w:rPr>
          <w:rFonts w:ascii="Arial" w:hAnsi="Arial" w:cs="Arial"/>
          <w:color w:val="2E74B5" w:themeColor="accent1" w:themeShade="BF"/>
          <w:sz w:val="20"/>
        </w:rPr>
      </w:pPr>
      <w:r w:rsidRPr="00384C34">
        <w:rPr>
          <w:rFonts w:ascii="Arial" w:hAnsi="Arial" w:cs="Arial"/>
          <w:color w:val="2E74B5" w:themeColor="accent1" w:themeShade="BF"/>
          <w:sz w:val="20"/>
        </w:rPr>
        <w:lastRenderedPageBreak/>
        <w:t>List any job-related qualifications which are not required to perform the job but are ideal for the position.  This could include increased education, training, licenses, certifications, knowledge, skills, abilities, and/or job-specific experience. Qualifications listed here will not screen out applicants/employees at hire, promotion, and/or other title change but can be used to help score applicants on a hiring matrix.</w:t>
      </w:r>
    </w:p>
    <w:p w14:paraId="106C619C" w14:textId="77777777" w:rsidR="000E6B86" w:rsidRPr="004F18FD" w:rsidRDefault="000E6B86" w:rsidP="000E6B86">
      <w:pPr>
        <w:pStyle w:val="NoSpacing"/>
        <w:rPr>
          <w:rFonts w:cstheme="minorHAnsi"/>
          <w:bCs/>
          <w:color w:val="1F4E79" w:themeColor="accent1" w:themeShade="80"/>
        </w:rPr>
      </w:pPr>
    </w:p>
    <w:p w14:paraId="28E94EFA" w14:textId="77777777" w:rsidR="000E6B86" w:rsidRPr="004F18FD" w:rsidRDefault="000E6B86" w:rsidP="000E6B86">
      <w:pPr>
        <w:pStyle w:val="NoSpacing"/>
        <w:rPr>
          <w:rFonts w:cstheme="minorHAnsi"/>
          <w:b/>
          <w:color w:val="2E74B5" w:themeColor="accent1" w:themeShade="BF"/>
        </w:rPr>
      </w:pPr>
      <w:r w:rsidRPr="004F18FD">
        <w:rPr>
          <w:rFonts w:cstheme="minorHAnsi"/>
          <w:b/>
          <w:color w:val="2E74B5" w:themeColor="accent1" w:themeShade="BF"/>
        </w:rPr>
        <w:t>Examples:</w:t>
      </w:r>
    </w:p>
    <w:p w14:paraId="1987943B" w14:textId="77777777" w:rsidR="000E6B86" w:rsidRPr="004F18FD" w:rsidRDefault="000E6B86" w:rsidP="000E6B8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Master’s degree from an accredited college or university</w:t>
      </w:r>
    </w:p>
    <w:p w14:paraId="014E52E2" w14:textId="77777777" w:rsidR="000E6B86" w:rsidRPr="004F18FD" w:rsidRDefault="000E6B86" w:rsidP="000E6B8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5 years of [insert description for example:  rescue, emergency response, cyber security, program management…. etc.]</w:t>
      </w:r>
    </w:p>
    <w:p w14:paraId="34CE6B77" w14:textId="77777777" w:rsidR="000E6B86" w:rsidRPr="004F18FD" w:rsidRDefault="000E6B86" w:rsidP="000E6B8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Certified Project Manager</w:t>
      </w:r>
    </w:p>
    <w:p w14:paraId="6DFD7305" w14:textId="77777777" w:rsidR="000E6B86" w:rsidRPr="004F18FD" w:rsidRDefault="000E6B86" w:rsidP="000E6B8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Certified OSHA Safety Inspector</w:t>
      </w:r>
    </w:p>
    <w:p w14:paraId="1E6E11F5" w14:textId="77777777" w:rsidR="000E6B86" w:rsidRDefault="000E6B86" w:rsidP="004A1203">
      <w:pPr>
        <w:pStyle w:val="NoSpacing"/>
        <w:rPr>
          <w:rFonts w:ascii="Arial" w:hAnsi="Arial" w:cs="Arial"/>
          <w:sz w:val="20"/>
        </w:rPr>
      </w:pPr>
    </w:p>
    <w:p w14:paraId="6822CC09" w14:textId="77777777" w:rsidR="00DA1DB9" w:rsidRDefault="00DA1DB9" w:rsidP="004A1203">
      <w:pPr>
        <w:pStyle w:val="NoSpacing"/>
        <w:rPr>
          <w:rFonts w:ascii="Arial" w:hAnsi="Arial" w:cs="Arial"/>
          <w:i/>
          <w:sz w:val="20"/>
        </w:rPr>
      </w:pPr>
    </w:p>
    <w:p w14:paraId="67671928" w14:textId="384192B3" w:rsidR="00DA1DB9" w:rsidRPr="000E6B86" w:rsidRDefault="00DA1DB9" w:rsidP="000E6B86">
      <w:pPr>
        <w:pStyle w:val="Title"/>
        <w:shd w:val="clear" w:color="auto" w:fill="D9D9D9" w:themeFill="background1" w:themeFillShade="D9"/>
        <w:tabs>
          <w:tab w:val="left" w:pos="7643"/>
        </w:tabs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</w:pPr>
      <w:r w:rsidRPr="000E6B86"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Knowledge, Skills, and Abilities</w:t>
      </w:r>
    </w:p>
    <w:p w14:paraId="0026B129" w14:textId="5955197B" w:rsidR="00DA1DB9" w:rsidRDefault="00DA1DB9" w:rsidP="004A1203">
      <w:pPr>
        <w:pStyle w:val="NoSpacing"/>
        <w:rPr>
          <w:rFonts w:ascii="Arial" w:hAnsi="Arial" w:cs="Arial"/>
          <w:sz w:val="20"/>
        </w:rPr>
      </w:pPr>
      <w:r w:rsidRPr="00921D66">
        <w:rPr>
          <w:rFonts w:ascii="Arial" w:hAnsi="Arial" w:cs="Arial"/>
          <w:sz w:val="20"/>
        </w:rPr>
        <w:t xml:space="preserve">List knowledge, skills and/or abilities needed to perform the essential duties of the job.  </w:t>
      </w:r>
    </w:p>
    <w:p w14:paraId="1DE22F55" w14:textId="77777777" w:rsidR="004F18FD" w:rsidRDefault="004F18FD" w:rsidP="004A1203">
      <w:pPr>
        <w:pStyle w:val="NoSpacing"/>
        <w:rPr>
          <w:rFonts w:ascii="Arial" w:hAnsi="Arial" w:cs="Arial"/>
          <w:sz w:val="20"/>
        </w:rPr>
      </w:pPr>
    </w:p>
    <w:p w14:paraId="1B16751D" w14:textId="77777777" w:rsidR="004F18FD" w:rsidRPr="004F18FD" w:rsidRDefault="004F18FD" w:rsidP="004F18FD">
      <w:pPr>
        <w:spacing w:after="0" w:line="240" w:lineRule="auto"/>
        <w:rPr>
          <w:rFonts w:eastAsia="Times New Roman" w:cstheme="minorHAnsi"/>
          <w:b/>
          <w:color w:val="2E74B5" w:themeColor="accent1" w:themeShade="BF"/>
        </w:rPr>
      </w:pPr>
      <w:r w:rsidRPr="004F18FD">
        <w:rPr>
          <w:rFonts w:eastAsia="Times New Roman" w:cstheme="minorHAnsi"/>
          <w:b/>
          <w:bCs/>
          <w:color w:val="2E74B5" w:themeColor="accent1" w:themeShade="BF"/>
        </w:rPr>
        <w:t>Examples:</w:t>
      </w:r>
    </w:p>
    <w:p w14:paraId="47978FB5" w14:textId="38A5E2EE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Ability to effectively communicate both orally and in writing</w:t>
      </w:r>
    </w:p>
    <w:p w14:paraId="1C70F91C" w14:textId="77777777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Ability to positively and professionally interact with clients and staff</w:t>
      </w:r>
    </w:p>
    <w:p w14:paraId="35115F4B" w14:textId="2817B242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Excellent communication and presentation skills</w:t>
      </w:r>
    </w:p>
    <w:p w14:paraId="76819BF5" w14:textId="301E4C51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Strong interpersonal and organizational skills</w:t>
      </w:r>
    </w:p>
    <w:p w14:paraId="6548EC6E" w14:textId="03568F1A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Working knowledge of office software and instructional programs</w:t>
      </w:r>
    </w:p>
    <w:p w14:paraId="39A31D7D" w14:textId="15629E10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Knowledge of principles and methods for teaching and instructing individuals and groups</w:t>
      </w:r>
    </w:p>
    <w:p w14:paraId="41AF22F8" w14:textId="4EFBAC8E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Skilled in utilizing various learning and active listening strategies</w:t>
      </w:r>
    </w:p>
    <w:p w14:paraId="76DD66C5" w14:textId="77777777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Ability to orally comprehend and express information and use inductive and deductive reasoning</w:t>
      </w:r>
    </w:p>
    <w:p w14:paraId="26BC9C3D" w14:textId="3DC8401F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 xml:space="preserve">Ability to facilitate and adapt course and </w:t>
      </w:r>
      <w:r w:rsidR="001F0ECA">
        <w:rPr>
          <w:rFonts w:eastAsia="Times New Roman" w:cstheme="minorHAnsi"/>
          <w:color w:val="2E74B5" w:themeColor="accent1" w:themeShade="BF"/>
        </w:rPr>
        <w:t xml:space="preserve">the </w:t>
      </w:r>
      <w:r w:rsidRPr="004F18FD">
        <w:rPr>
          <w:rFonts w:eastAsia="Times New Roman" w:cstheme="minorHAnsi"/>
          <w:color w:val="2E74B5" w:themeColor="accent1" w:themeShade="BF"/>
        </w:rPr>
        <w:t>course content</w:t>
      </w:r>
    </w:p>
    <w:p w14:paraId="2CC28FA0" w14:textId="1EF766E8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Ability to positively and professionally interact with clients and staff, groups of various sizes</w:t>
      </w:r>
    </w:p>
    <w:p w14:paraId="3F0CC132" w14:textId="1433A2D5" w:rsidR="004F18FD" w:rsidRPr="004F18FD" w:rsidRDefault="004F18FD" w:rsidP="004F18F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4F18FD">
        <w:rPr>
          <w:rFonts w:eastAsia="Times New Roman" w:cstheme="minorHAnsi"/>
          <w:color w:val="2E74B5" w:themeColor="accent1" w:themeShade="BF"/>
        </w:rPr>
        <w:t>Ability to multitask and work cooperatively with others</w:t>
      </w:r>
    </w:p>
    <w:p w14:paraId="15A2A166" w14:textId="77777777" w:rsidR="004F18FD" w:rsidRDefault="004F18FD" w:rsidP="004A1203">
      <w:pPr>
        <w:pStyle w:val="NoSpacing"/>
        <w:rPr>
          <w:rFonts w:ascii="Arial" w:hAnsi="Arial" w:cs="Arial"/>
          <w:sz w:val="20"/>
        </w:rPr>
      </w:pPr>
    </w:p>
    <w:p w14:paraId="414EC6E9" w14:textId="77777777" w:rsidR="001A14BF" w:rsidRPr="00377260" w:rsidRDefault="001A14BF" w:rsidP="00333B9C">
      <w:pPr>
        <w:pStyle w:val="NoSpacing"/>
        <w:rPr>
          <w:rFonts w:ascii="Arial" w:hAnsi="Arial" w:cs="Arial"/>
        </w:rPr>
      </w:pPr>
    </w:p>
    <w:p w14:paraId="34B4640B" w14:textId="49416287" w:rsidR="00333B9C" w:rsidRPr="001930F3" w:rsidRDefault="003A7A57" w:rsidP="00C24128">
      <w:pPr>
        <w:pStyle w:val="Title"/>
        <w:shd w:val="clear" w:color="auto" w:fill="D9D9D9" w:themeFill="background1" w:themeFillShade="D9"/>
        <w:tabs>
          <w:tab w:val="left" w:pos="7643"/>
        </w:tabs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</w:pPr>
      <w:r>
        <w:rPr>
          <w:rFonts w:ascii="Arial" w:eastAsia="Times New Roman" w:hAnsi="Arial" w:cs="Arial"/>
          <w:b/>
          <w:bCs/>
          <w:spacing w:val="0"/>
          <w:kern w:val="36"/>
          <w:sz w:val="24"/>
          <w:szCs w:val="28"/>
        </w:rPr>
        <w:t>Additional Information</w:t>
      </w:r>
    </w:p>
    <w:p w14:paraId="781388F8" w14:textId="77777777" w:rsidR="00333B9C" w:rsidRPr="00377260" w:rsidRDefault="00333B9C" w:rsidP="00333B9C">
      <w:pPr>
        <w:pStyle w:val="NoSpacing"/>
        <w:rPr>
          <w:rFonts w:ascii="Arial" w:hAnsi="Arial" w:cs="Arial"/>
          <w:sz w:val="20"/>
        </w:rPr>
      </w:pPr>
    </w:p>
    <w:p w14:paraId="61B5876D" w14:textId="03E65CEE" w:rsidR="009B4B2A" w:rsidRPr="00DA1DB9" w:rsidRDefault="009B4B2A" w:rsidP="009B4B2A">
      <w:pPr>
        <w:pStyle w:val="NoSpacing"/>
        <w:rPr>
          <w:rFonts w:ascii="Arial" w:hAnsi="Arial" w:cs="Arial"/>
          <w:b/>
          <w:sz w:val="20"/>
        </w:rPr>
      </w:pPr>
      <w:r w:rsidRPr="00DA1DB9">
        <w:rPr>
          <w:rFonts w:ascii="Arial" w:hAnsi="Arial" w:cs="Arial"/>
          <w:b/>
          <w:sz w:val="20"/>
        </w:rPr>
        <w:t>Physical Requirements</w:t>
      </w:r>
    </w:p>
    <w:p w14:paraId="2FB6C4B7" w14:textId="77777777" w:rsidR="000C185C" w:rsidRPr="00384C34" w:rsidRDefault="000C185C" w:rsidP="000C185C">
      <w:pPr>
        <w:pStyle w:val="NoSpacing"/>
        <w:rPr>
          <w:rFonts w:cstheme="minorHAnsi"/>
          <w:b/>
          <w:color w:val="2E74B5" w:themeColor="accent1" w:themeShade="BF"/>
        </w:rPr>
      </w:pPr>
      <w:r w:rsidRPr="00384C34">
        <w:rPr>
          <w:rFonts w:cstheme="minorHAnsi"/>
          <w:color w:val="2E74B5" w:themeColor="accent1" w:themeShade="BF"/>
        </w:rPr>
        <w:t>Specify physical requirements needed to perform the essential duties of the job</w:t>
      </w:r>
      <w:r w:rsidRPr="00384C34">
        <w:rPr>
          <w:rFonts w:cstheme="minorHAnsi"/>
          <w:b/>
          <w:color w:val="2E74B5" w:themeColor="accent1" w:themeShade="BF"/>
        </w:rPr>
        <w:t xml:space="preserve">. </w:t>
      </w:r>
      <w:r w:rsidRPr="00384C34">
        <w:rPr>
          <w:rFonts w:cstheme="minorHAnsi"/>
          <w:b/>
          <w:color w:val="2E74B5" w:themeColor="accent1" w:themeShade="BF"/>
          <w:u w:val="single"/>
        </w:rPr>
        <w:t>ALL</w:t>
      </w:r>
      <w:r w:rsidRPr="00384C34">
        <w:rPr>
          <w:rFonts w:cstheme="minorHAnsi"/>
          <w:b/>
          <w:color w:val="2E74B5" w:themeColor="accent1" w:themeShade="BF"/>
        </w:rPr>
        <w:t xml:space="preserve"> physical requirements must tie directly to an essential job duty.</w:t>
      </w:r>
    </w:p>
    <w:p w14:paraId="11A57694" w14:textId="77777777" w:rsidR="000C185C" w:rsidRDefault="000C185C" w:rsidP="000C185C">
      <w:pPr>
        <w:spacing w:after="0" w:line="240" w:lineRule="auto"/>
        <w:rPr>
          <w:rFonts w:eastAsia="Times New Roman" w:cstheme="minorHAnsi"/>
          <w:b/>
          <w:color w:val="1F4E79" w:themeColor="accent1" w:themeShade="80"/>
        </w:rPr>
      </w:pPr>
    </w:p>
    <w:p w14:paraId="13C2B3EE" w14:textId="77777777" w:rsidR="000C185C" w:rsidRPr="000C185C" w:rsidRDefault="000C185C" w:rsidP="000C185C">
      <w:p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0C185C">
        <w:rPr>
          <w:rFonts w:eastAsia="Times New Roman" w:cstheme="minorHAnsi"/>
          <w:b/>
          <w:color w:val="2E74B5" w:themeColor="accent1" w:themeShade="BF"/>
        </w:rPr>
        <w:t>Examples:</w:t>
      </w:r>
    </w:p>
    <w:p w14:paraId="2F7D72BA" w14:textId="77777777" w:rsidR="000C185C" w:rsidRPr="000C185C" w:rsidRDefault="000C185C" w:rsidP="000C185C">
      <w:pPr>
        <w:pStyle w:val="NoSpacing"/>
        <w:numPr>
          <w:ilvl w:val="0"/>
          <w:numId w:val="13"/>
        </w:numPr>
        <w:rPr>
          <w:rFonts w:cstheme="minorHAnsi"/>
          <w:color w:val="2E74B5" w:themeColor="accent1" w:themeShade="BF"/>
        </w:rPr>
      </w:pPr>
      <w:r w:rsidRPr="000C185C">
        <w:rPr>
          <w:rFonts w:cstheme="minorHAnsi"/>
          <w:color w:val="2E74B5" w:themeColor="accent1" w:themeShade="BF"/>
        </w:rPr>
        <w:t xml:space="preserve">Ability to work outdoors exposed to various weather conditions, potential allergens, elevated noise levels, and heat </w:t>
      </w:r>
    </w:p>
    <w:p w14:paraId="7AA7050F" w14:textId="0384D7D1" w:rsidR="000C185C" w:rsidRDefault="000C185C" w:rsidP="000C185C">
      <w:pPr>
        <w:pStyle w:val="NoSpacing"/>
        <w:numPr>
          <w:ilvl w:val="0"/>
          <w:numId w:val="13"/>
        </w:numPr>
        <w:rPr>
          <w:rFonts w:cstheme="minorHAnsi"/>
          <w:color w:val="2E74B5" w:themeColor="accent1" w:themeShade="BF"/>
        </w:rPr>
      </w:pPr>
      <w:r w:rsidRPr="000C185C">
        <w:rPr>
          <w:rFonts w:cstheme="minorHAnsi"/>
          <w:color w:val="2E74B5" w:themeColor="accent1" w:themeShade="BF"/>
        </w:rPr>
        <w:t xml:space="preserve">Ability to move up to </w:t>
      </w:r>
      <w:r w:rsidR="00B42147">
        <w:rPr>
          <w:rFonts w:cstheme="minorHAnsi"/>
          <w:color w:val="2E74B5" w:themeColor="accent1" w:themeShade="BF"/>
        </w:rPr>
        <w:t>XX</w:t>
      </w:r>
      <w:r w:rsidRPr="000C185C">
        <w:rPr>
          <w:rFonts w:cstheme="minorHAnsi"/>
          <w:color w:val="2E74B5" w:themeColor="accent1" w:themeShade="BF"/>
        </w:rPr>
        <w:t xml:space="preserve"> </w:t>
      </w:r>
      <w:proofErr w:type="spellStart"/>
      <w:r w:rsidRPr="000C185C">
        <w:rPr>
          <w:rFonts w:cstheme="minorHAnsi"/>
          <w:color w:val="2E74B5" w:themeColor="accent1" w:themeShade="BF"/>
        </w:rPr>
        <w:t>lbs</w:t>
      </w:r>
      <w:proofErr w:type="spellEnd"/>
      <w:r w:rsidR="00B42147">
        <w:rPr>
          <w:rFonts w:cstheme="minorHAnsi"/>
          <w:color w:val="2E74B5" w:themeColor="accent1" w:themeShade="BF"/>
        </w:rPr>
        <w:t xml:space="preserve"> with assistance</w:t>
      </w:r>
      <w:r w:rsidRPr="000C185C">
        <w:rPr>
          <w:rFonts w:cstheme="minorHAnsi"/>
          <w:color w:val="2E74B5" w:themeColor="accent1" w:themeShade="BF"/>
        </w:rPr>
        <w:t xml:space="preserve"> </w:t>
      </w:r>
    </w:p>
    <w:p w14:paraId="5189D3AD" w14:textId="1A5831F0" w:rsidR="00B42147" w:rsidRPr="000C185C" w:rsidRDefault="00B42147" w:rsidP="000C185C">
      <w:pPr>
        <w:pStyle w:val="NoSpacing"/>
        <w:numPr>
          <w:ilvl w:val="0"/>
          <w:numId w:val="13"/>
        </w:numPr>
        <w:rPr>
          <w:rFonts w:cstheme="minorHAnsi"/>
          <w:color w:val="2E74B5" w:themeColor="accent1" w:themeShade="BF"/>
        </w:rPr>
      </w:pPr>
      <w:r>
        <w:rPr>
          <w:rFonts w:cstheme="minorHAnsi"/>
          <w:color w:val="2E74B5" w:themeColor="accent1" w:themeShade="BF"/>
        </w:rPr>
        <w:t>Ability to move light, medium or heav</w:t>
      </w:r>
      <w:r w:rsidR="003F2E61">
        <w:rPr>
          <w:rFonts w:cstheme="minorHAnsi"/>
          <w:color w:val="2E74B5" w:themeColor="accent1" w:themeShade="BF"/>
        </w:rPr>
        <w:t>y</w:t>
      </w:r>
      <w:r>
        <w:rPr>
          <w:rFonts w:cstheme="minorHAnsi"/>
          <w:color w:val="2E74B5" w:themeColor="accent1" w:themeShade="BF"/>
        </w:rPr>
        <w:t xml:space="preserve"> objects with assistance.</w:t>
      </w:r>
    </w:p>
    <w:p w14:paraId="32EDF27A" w14:textId="0EB51023" w:rsidR="000C185C" w:rsidRPr="000C185C" w:rsidRDefault="000C185C" w:rsidP="000C185C">
      <w:pPr>
        <w:pStyle w:val="NoSpacing"/>
        <w:numPr>
          <w:ilvl w:val="0"/>
          <w:numId w:val="13"/>
        </w:numPr>
        <w:rPr>
          <w:rFonts w:cstheme="minorHAnsi"/>
          <w:color w:val="2E74B5" w:themeColor="accent1" w:themeShade="BF"/>
        </w:rPr>
      </w:pPr>
      <w:r w:rsidRPr="000C185C">
        <w:rPr>
          <w:rFonts w:cstheme="minorHAnsi"/>
          <w:color w:val="2E74B5" w:themeColor="accent1" w:themeShade="BF"/>
        </w:rPr>
        <w:t>Some lifting/carrying of classroom/presentation materials (specify weight limitations specific to program needs</w:t>
      </w:r>
      <w:r w:rsidR="000D2120">
        <w:rPr>
          <w:rFonts w:cstheme="minorHAnsi"/>
          <w:color w:val="2E74B5" w:themeColor="accent1" w:themeShade="BF"/>
        </w:rPr>
        <w:t xml:space="preserve"> </w:t>
      </w:r>
      <w:r w:rsidRPr="000C185C">
        <w:rPr>
          <w:rFonts w:cstheme="minorHAnsi"/>
          <w:color w:val="2E74B5" w:themeColor="accent1" w:themeShade="BF"/>
        </w:rPr>
        <w:t>i.e. ability to lift, carry, load or unload up to ____lbs. of instructional materials)</w:t>
      </w:r>
    </w:p>
    <w:p w14:paraId="4A41BA32" w14:textId="448082D4" w:rsidR="000C185C" w:rsidRPr="000C185C" w:rsidRDefault="000C185C" w:rsidP="000C185C">
      <w:pPr>
        <w:pStyle w:val="NoSpacing"/>
        <w:numPr>
          <w:ilvl w:val="0"/>
          <w:numId w:val="13"/>
        </w:numPr>
        <w:rPr>
          <w:rFonts w:cstheme="minorHAnsi"/>
          <w:color w:val="2E74B5" w:themeColor="accent1" w:themeShade="BF"/>
        </w:rPr>
      </w:pPr>
      <w:r w:rsidRPr="000C185C">
        <w:rPr>
          <w:rFonts w:cstheme="minorHAnsi"/>
          <w:color w:val="2E74B5" w:themeColor="accent1" w:themeShade="BF"/>
        </w:rPr>
        <w:t>Ability to travel independently to other and/or remote locations by driving and/or flying on commercial airlines</w:t>
      </w:r>
    </w:p>
    <w:p w14:paraId="4219C75F" w14:textId="77777777" w:rsidR="009B4B2A" w:rsidRDefault="009B4B2A" w:rsidP="006A1616">
      <w:pPr>
        <w:spacing w:after="0" w:line="240" w:lineRule="auto"/>
      </w:pPr>
    </w:p>
    <w:p w14:paraId="72026B8A" w14:textId="33AE13FD" w:rsidR="009B4B2A" w:rsidRPr="00DA1DB9" w:rsidRDefault="009B4B2A" w:rsidP="009B4B2A">
      <w:pPr>
        <w:pStyle w:val="NoSpacing"/>
        <w:rPr>
          <w:rFonts w:ascii="Arial" w:hAnsi="Arial" w:cs="Arial"/>
          <w:b/>
          <w:sz w:val="20"/>
        </w:rPr>
      </w:pPr>
      <w:r w:rsidRPr="00DA1DB9">
        <w:rPr>
          <w:rFonts w:ascii="Arial" w:hAnsi="Arial" w:cs="Arial"/>
          <w:b/>
          <w:sz w:val="20"/>
        </w:rPr>
        <w:t>Other Requirements and Factors</w:t>
      </w:r>
    </w:p>
    <w:p w14:paraId="07F0113B" w14:textId="77777777" w:rsidR="000C185C" w:rsidRPr="00384C34" w:rsidRDefault="000C185C" w:rsidP="000C185C">
      <w:p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384C34">
        <w:rPr>
          <w:rFonts w:eastAsia="Times New Roman" w:cstheme="minorHAnsi"/>
          <w:color w:val="2E74B5" w:themeColor="accent1" w:themeShade="BF"/>
        </w:rPr>
        <w:t>List any special job-related details of the position that applicants and employees should be aware prior to and/or during employment.</w:t>
      </w:r>
    </w:p>
    <w:p w14:paraId="4A7543BB" w14:textId="5872BB2D" w:rsidR="000C185C" w:rsidRDefault="000C185C" w:rsidP="000C185C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</w:p>
    <w:p w14:paraId="0FB88BF3" w14:textId="329AAD00" w:rsidR="001930F3" w:rsidRPr="00DC540E" w:rsidRDefault="001930F3" w:rsidP="000C185C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 w:rsidRPr="000C185C">
        <w:rPr>
          <w:rFonts w:eastAsia="Times New Roman" w:cstheme="minorHAnsi"/>
          <w:b/>
          <w:bCs/>
          <w:color w:val="FF0000"/>
        </w:rPr>
        <w:t>REQUIRED</w:t>
      </w:r>
      <w:r w:rsidR="00C24128">
        <w:rPr>
          <w:rFonts w:eastAsia="Times New Roman" w:cstheme="minorHAnsi"/>
          <w:b/>
          <w:bCs/>
          <w:color w:val="FF0000"/>
        </w:rPr>
        <w:t xml:space="preserve"> (Must be on all position descriptions)</w:t>
      </w:r>
    </w:p>
    <w:p w14:paraId="0FB44251" w14:textId="406D49B7" w:rsidR="000C185C" w:rsidRDefault="000C185C" w:rsidP="000C185C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</w:rPr>
      </w:pPr>
      <w:r w:rsidRPr="006A1616">
        <w:rPr>
          <w:rFonts w:eastAsia="Times New Roman" w:cstheme="minorHAnsi"/>
          <w:bCs/>
        </w:rPr>
        <w:t xml:space="preserve">This position is </w:t>
      </w:r>
      <w:r w:rsidR="006A1616" w:rsidRPr="006A1616">
        <w:rPr>
          <w:rFonts w:eastAsia="Times New Roman" w:cstheme="minorHAnsi"/>
          <w:bCs/>
        </w:rPr>
        <w:t>security sensitive</w:t>
      </w:r>
    </w:p>
    <w:p w14:paraId="56A903AC" w14:textId="77777777" w:rsidR="00E201AE" w:rsidRPr="00E201AE" w:rsidRDefault="00E201AE" w:rsidP="00E201AE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E201AE">
        <w:rPr>
          <w:rFonts w:eastAsia="Times New Roman" w:cstheme="minorHAnsi"/>
          <w:bCs/>
        </w:rPr>
        <w:lastRenderedPageBreak/>
        <w:t>This position w</w:t>
      </w:r>
      <w:r w:rsidRPr="00E201AE">
        <w:rPr>
          <w:rFonts w:cstheme="minorHAnsi"/>
        </w:rPr>
        <w:t>ill require export-control authorization prior to starting employment.</w:t>
      </w:r>
    </w:p>
    <w:p w14:paraId="43817692" w14:textId="5158381B" w:rsidR="001930F3" w:rsidRPr="006A1616" w:rsidRDefault="001930F3" w:rsidP="001930F3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</w:rPr>
      </w:pPr>
      <w:r w:rsidRPr="006A1616">
        <w:rPr>
          <w:rFonts w:eastAsia="Times New Roman" w:cstheme="minorHAnsi"/>
          <w:bCs/>
        </w:rPr>
        <w:t>This position requires compliance with state and federal laws/codes and Texas A&amp;M University System/TAMU policies, regulations, rules and procedures</w:t>
      </w:r>
    </w:p>
    <w:p w14:paraId="49E14ED9" w14:textId="732676E2" w:rsidR="001930F3" w:rsidRPr="006A1616" w:rsidRDefault="001930F3" w:rsidP="001930F3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</w:rPr>
      </w:pPr>
      <w:r w:rsidRPr="006A1616">
        <w:rPr>
          <w:rFonts w:eastAsia="Times New Roman" w:cstheme="minorHAnsi"/>
          <w:bCs/>
        </w:rPr>
        <w:t>All tasks and job responsibilities must be performed safely without injury to self or others in compliance with System and University safety requirements</w:t>
      </w:r>
      <w:r w:rsidRPr="006A1616">
        <w:rPr>
          <w:rFonts w:eastAsia="Times New Roman" w:cstheme="minorHAnsi"/>
          <w:bCs/>
        </w:rPr>
        <w:br/>
      </w:r>
    </w:p>
    <w:p w14:paraId="7DFFB7DD" w14:textId="225F19E7" w:rsidR="001930F3" w:rsidRPr="001930F3" w:rsidRDefault="001930F3" w:rsidP="001930F3">
      <w:pPr>
        <w:spacing w:after="0" w:line="240" w:lineRule="auto"/>
        <w:rPr>
          <w:rFonts w:eastAsia="Times New Roman" w:cstheme="minorHAnsi"/>
          <w:b/>
          <w:color w:val="2E74B5" w:themeColor="accent1" w:themeShade="BF"/>
        </w:rPr>
      </w:pPr>
      <w:r w:rsidRPr="001930F3">
        <w:rPr>
          <w:rFonts w:eastAsia="Times New Roman" w:cstheme="minorHAnsi"/>
          <w:b/>
          <w:color w:val="2E74B5" w:themeColor="accent1" w:themeShade="BF"/>
        </w:rPr>
        <w:t xml:space="preserve">Optional </w:t>
      </w:r>
      <w:r>
        <w:rPr>
          <w:rFonts w:eastAsia="Times New Roman" w:cstheme="minorHAnsi"/>
          <w:b/>
          <w:color w:val="2E74B5" w:themeColor="accent1" w:themeShade="BF"/>
        </w:rPr>
        <w:t>(Additional bullets may</w:t>
      </w:r>
      <w:r w:rsidR="00EF1E10">
        <w:rPr>
          <w:rFonts w:eastAsia="Times New Roman" w:cstheme="minorHAnsi"/>
          <w:b/>
          <w:color w:val="2E74B5" w:themeColor="accent1" w:themeShade="BF"/>
        </w:rPr>
        <w:t xml:space="preserve"> </w:t>
      </w:r>
      <w:r>
        <w:rPr>
          <w:rFonts w:eastAsia="Times New Roman" w:cstheme="minorHAnsi"/>
          <w:b/>
          <w:color w:val="2E74B5" w:themeColor="accent1" w:themeShade="BF"/>
        </w:rPr>
        <w:t>be used as needed)</w:t>
      </w:r>
    </w:p>
    <w:p w14:paraId="1160C7B0" w14:textId="4EF5578E" w:rsidR="000C185C" w:rsidRPr="000C185C" w:rsidRDefault="000C185C" w:rsidP="000C185C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color w:val="2E74B5" w:themeColor="accent1" w:themeShade="BF"/>
        </w:rPr>
      </w:pPr>
      <w:r w:rsidRPr="000C185C">
        <w:rPr>
          <w:rFonts w:eastAsia="Times New Roman" w:cstheme="minorHAnsi"/>
          <w:color w:val="2E74B5" w:themeColor="accent1" w:themeShade="BF"/>
        </w:rPr>
        <w:t xml:space="preserve">This position may require up to </w:t>
      </w:r>
      <w:r w:rsidRPr="000C185C">
        <w:rPr>
          <w:rFonts w:eastAsia="Times New Roman" w:cstheme="minorHAnsi"/>
          <w:bCs/>
          <w:color w:val="2E74B5" w:themeColor="accent1" w:themeShade="BF"/>
        </w:rPr>
        <w:t>____% (specify percentage) or more travel</w:t>
      </w:r>
    </w:p>
    <w:p w14:paraId="48D96F7F" w14:textId="352CBBD4" w:rsidR="000C185C" w:rsidRPr="000C185C" w:rsidRDefault="000C185C" w:rsidP="000C185C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color w:val="2E74B5" w:themeColor="accent1" w:themeShade="BF"/>
        </w:rPr>
      </w:pPr>
      <w:r w:rsidRPr="000C185C">
        <w:rPr>
          <w:rFonts w:eastAsia="Times New Roman" w:cstheme="minorHAnsi"/>
          <w:bCs/>
          <w:color w:val="2E74B5" w:themeColor="accent1" w:themeShade="BF"/>
        </w:rPr>
        <w:t>This position may require work beyond normal office hours and/or work on weekends</w:t>
      </w:r>
    </w:p>
    <w:p w14:paraId="4D8451E7" w14:textId="1E44FDA8" w:rsidR="000C185C" w:rsidRPr="000C185C" w:rsidRDefault="000C185C" w:rsidP="000C185C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color w:val="2E74B5" w:themeColor="accent1" w:themeShade="BF"/>
        </w:rPr>
      </w:pPr>
      <w:r w:rsidRPr="000C185C">
        <w:rPr>
          <w:rFonts w:eastAsia="Times New Roman" w:cstheme="minorHAnsi"/>
          <w:bCs/>
          <w:color w:val="2E74B5" w:themeColor="accent1" w:themeShade="BF"/>
        </w:rPr>
        <w:t>This position may direct and/or evaluate the work of others</w:t>
      </w:r>
    </w:p>
    <w:p w14:paraId="5A6DCB26" w14:textId="57C3DE09" w:rsidR="00070A1F" w:rsidRPr="001930F3" w:rsidRDefault="000C185C" w:rsidP="00333B9C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E74B5" w:themeColor="accent1" w:themeShade="BF"/>
        </w:rPr>
      </w:pPr>
      <w:r w:rsidRPr="000C185C">
        <w:rPr>
          <w:rFonts w:eastAsia="Times New Roman" w:cstheme="minorHAnsi"/>
          <w:color w:val="2E74B5" w:themeColor="accent1" w:themeShade="BF"/>
        </w:rPr>
        <w:t>This position is funded from grant and/or contract funding, which is renewed through provisions of the grantor of the contract. Therefore, this position is contingent upon continuation of funding from these grants and/or contracts, as well as satisfactory job performance</w:t>
      </w:r>
      <w:r w:rsidRPr="000C185C">
        <w:rPr>
          <w:rFonts w:eastAsia="Times New Roman" w:cstheme="minorHAnsi"/>
          <w:b/>
          <w:color w:val="2E74B5" w:themeColor="accent1" w:themeShade="BF"/>
        </w:rPr>
        <w:t xml:space="preserve"> </w:t>
      </w:r>
    </w:p>
    <w:sectPr w:rsidR="00070A1F" w:rsidRPr="001930F3" w:rsidSect="00FB4A2F">
      <w:footerReference w:type="default" r:id="rId11"/>
      <w:pgSz w:w="12240" w:h="15840"/>
      <w:pgMar w:top="900" w:right="1152" w:bottom="1152" w:left="1152" w:header="403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89F1" w14:textId="77777777" w:rsidR="00145E3C" w:rsidRDefault="00145E3C" w:rsidP="00F5413A">
      <w:pPr>
        <w:spacing w:after="0" w:line="240" w:lineRule="auto"/>
      </w:pPr>
      <w:r>
        <w:separator/>
      </w:r>
    </w:p>
  </w:endnote>
  <w:endnote w:type="continuationSeparator" w:id="0">
    <w:p w14:paraId="600F669E" w14:textId="77777777" w:rsidR="00145E3C" w:rsidRDefault="00145E3C" w:rsidP="00F5413A">
      <w:pPr>
        <w:spacing w:after="0" w:line="240" w:lineRule="auto"/>
      </w:pPr>
      <w:r>
        <w:continuationSeparator/>
      </w:r>
    </w:p>
  </w:endnote>
  <w:endnote w:type="continuationNotice" w:id="1">
    <w:p w14:paraId="4811F399" w14:textId="77777777" w:rsidR="00145E3C" w:rsidRDefault="00145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114380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912AC" w14:textId="468ACE7E" w:rsidR="0083774A" w:rsidRPr="002502C2" w:rsidRDefault="002502C2" w:rsidP="002502C2">
        <w:pPr>
          <w:pStyle w:val="Footer"/>
          <w:tabs>
            <w:tab w:val="clear" w:pos="9360"/>
            <w:tab w:val="right" w:pos="9900"/>
          </w:tabs>
          <w:jc w:val="center"/>
          <w:rPr>
            <w:i/>
            <w:iCs/>
          </w:rPr>
        </w:pPr>
        <w:r w:rsidRPr="002502C2">
          <w:rPr>
            <w:i/>
            <w:iCs/>
          </w:rPr>
          <w:tab/>
        </w:r>
        <w:r w:rsidRPr="002502C2">
          <w:rPr>
            <w:i/>
            <w:iCs/>
          </w:rPr>
          <w:tab/>
          <w:t>February 17, 2026</w:t>
        </w:r>
      </w:p>
    </w:sdtContent>
  </w:sdt>
  <w:p w14:paraId="46098154" w14:textId="77777777" w:rsidR="0083774A" w:rsidRDefault="00837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4E7F" w14:textId="77777777" w:rsidR="00145E3C" w:rsidRDefault="00145E3C" w:rsidP="00F5413A">
      <w:pPr>
        <w:spacing w:after="0" w:line="240" w:lineRule="auto"/>
      </w:pPr>
      <w:r>
        <w:separator/>
      </w:r>
    </w:p>
  </w:footnote>
  <w:footnote w:type="continuationSeparator" w:id="0">
    <w:p w14:paraId="3945EB7F" w14:textId="77777777" w:rsidR="00145E3C" w:rsidRDefault="00145E3C" w:rsidP="00F5413A">
      <w:pPr>
        <w:spacing w:after="0" w:line="240" w:lineRule="auto"/>
      </w:pPr>
      <w:r>
        <w:continuationSeparator/>
      </w:r>
    </w:p>
  </w:footnote>
  <w:footnote w:type="continuationNotice" w:id="1">
    <w:p w14:paraId="198C4B49" w14:textId="77777777" w:rsidR="00145E3C" w:rsidRDefault="00145E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B48"/>
    <w:multiLevelType w:val="multilevel"/>
    <w:tmpl w:val="F676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216EA"/>
    <w:multiLevelType w:val="hybridMultilevel"/>
    <w:tmpl w:val="94A03EAE"/>
    <w:lvl w:ilvl="0" w:tplc="F42608E2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4DFB"/>
    <w:multiLevelType w:val="hybridMultilevel"/>
    <w:tmpl w:val="C3BED190"/>
    <w:lvl w:ilvl="0" w:tplc="44829B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44A"/>
    <w:multiLevelType w:val="hybridMultilevel"/>
    <w:tmpl w:val="C6CC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F684B"/>
    <w:multiLevelType w:val="multilevel"/>
    <w:tmpl w:val="C17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281"/>
    <w:multiLevelType w:val="multilevel"/>
    <w:tmpl w:val="542C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805B54"/>
    <w:multiLevelType w:val="hybridMultilevel"/>
    <w:tmpl w:val="BED68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34859"/>
    <w:multiLevelType w:val="hybridMultilevel"/>
    <w:tmpl w:val="7DEA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46341"/>
    <w:multiLevelType w:val="hybridMultilevel"/>
    <w:tmpl w:val="064C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049"/>
    <w:multiLevelType w:val="hybridMultilevel"/>
    <w:tmpl w:val="FAE8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C28DE"/>
    <w:multiLevelType w:val="hybridMultilevel"/>
    <w:tmpl w:val="2C1EDA1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36C90548"/>
    <w:multiLevelType w:val="hybridMultilevel"/>
    <w:tmpl w:val="7E10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F23B8"/>
    <w:multiLevelType w:val="hybridMultilevel"/>
    <w:tmpl w:val="18C8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E429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01F33"/>
    <w:multiLevelType w:val="hybridMultilevel"/>
    <w:tmpl w:val="6AC81144"/>
    <w:lvl w:ilvl="0" w:tplc="E534BF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219AB"/>
    <w:multiLevelType w:val="hybridMultilevel"/>
    <w:tmpl w:val="F1726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9A1798"/>
    <w:multiLevelType w:val="hybridMultilevel"/>
    <w:tmpl w:val="A8847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0F2F8B"/>
    <w:multiLevelType w:val="multilevel"/>
    <w:tmpl w:val="6CE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CE50EE"/>
    <w:multiLevelType w:val="multilevel"/>
    <w:tmpl w:val="0C28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7F6C0C"/>
    <w:multiLevelType w:val="hybridMultilevel"/>
    <w:tmpl w:val="C3C85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F11301"/>
    <w:multiLevelType w:val="multilevel"/>
    <w:tmpl w:val="7C44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206066"/>
    <w:multiLevelType w:val="multilevel"/>
    <w:tmpl w:val="F51C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54DD8"/>
    <w:multiLevelType w:val="hybridMultilevel"/>
    <w:tmpl w:val="3B30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57ECB"/>
    <w:multiLevelType w:val="hybridMultilevel"/>
    <w:tmpl w:val="0456CFC0"/>
    <w:lvl w:ilvl="0" w:tplc="9CB2C0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E2D79"/>
    <w:multiLevelType w:val="hybridMultilevel"/>
    <w:tmpl w:val="896A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23A8E"/>
    <w:multiLevelType w:val="hybridMultilevel"/>
    <w:tmpl w:val="50B0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72057"/>
    <w:multiLevelType w:val="hybridMultilevel"/>
    <w:tmpl w:val="A08C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F6FD7"/>
    <w:multiLevelType w:val="multilevel"/>
    <w:tmpl w:val="9F90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6051B5"/>
    <w:multiLevelType w:val="hybridMultilevel"/>
    <w:tmpl w:val="631A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744DA"/>
    <w:multiLevelType w:val="hybridMultilevel"/>
    <w:tmpl w:val="5E86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40274"/>
    <w:multiLevelType w:val="hybridMultilevel"/>
    <w:tmpl w:val="8F52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462ED"/>
    <w:multiLevelType w:val="multilevel"/>
    <w:tmpl w:val="AE5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FA11CD"/>
    <w:multiLevelType w:val="hybridMultilevel"/>
    <w:tmpl w:val="11065C80"/>
    <w:lvl w:ilvl="0" w:tplc="0AE431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014590"/>
    <w:multiLevelType w:val="multilevel"/>
    <w:tmpl w:val="F308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24173B"/>
    <w:multiLevelType w:val="hybridMultilevel"/>
    <w:tmpl w:val="D50CA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5D2776"/>
    <w:multiLevelType w:val="hybridMultilevel"/>
    <w:tmpl w:val="488C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F3A86"/>
    <w:multiLevelType w:val="hybridMultilevel"/>
    <w:tmpl w:val="F13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E48E8"/>
    <w:multiLevelType w:val="hybridMultilevel"/>
    <w:tmpl w:val="8382A6AE"/>
    <w:lvl w:ilvl="0" w:tplc="0AE431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C6354"/>
    <w:multiLevelType w:val="multilevel"/>
    <w:tmpl w:val="B76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7"/>
  </w:num>
  <w:num w:numId="3">
    <w:abstractNumId w:val="20"/>
  </w:num>
  <w:num w:numId="4">
    <w:abstractNumId w:val="6"/>
  </w:num>
  <w:num w:numId="5">
    <w:abstractNumId w:val="9"/>
  </w:num>
  <w:num w:numId="6">
    <w:abstractNumId w:val="25"/>
  </w:num>
  <w:num w:numId="7">
    <w:abstractNumId w:val="1"/>
  </w:num>
  <w:num w:numId="8">
    <w:abstractNumId w:val="2"/>
  </w:num>
  <w:num w:numId="9">
    <w:abstractNumId w:val="21"/>
  </w:num>
  <w:num w:numId="10">
    <w:abstractNumId w:val="29"/>
  </w:num>
  <w:num w:numId="11">
    <w:abstractNumId w:val="3"/>
  </w:num>
  <w:num w:numId="12">
    <w:abstractNumId w:val="10"/>
  </w:num>
  <w:num w:numId="13">
    <w:abstractNumId w:val="23"/>
  </w:num>
  <w:num w:numId="14">
    <w:abstractNumId w:val="24"/>
  </w:num>
  <w:num w:numId="15">
    <w:abstractNumId w:val="27"/>
  </w:num>
  <w:num w:numId="16">
    <w:abstractNumId w:val="31"/>
  </w:num>
  <w:num w:numId="17">
    <w:abstractNumId w:val="36"/>
  </w:num>
  <w:num w:numId="18">
    <w:abstractNumId w:val="14"/>
  </w:num>
  <w:num w:numId="19">
    <w:abstractNumId w:val="32"/>
  </w:num>
  <w:num w:numId="20">
    <w:abstractNumId w:val="5"/>
  </w:num>
  <w:num w:numId="21">
    <w:abstractNumId w:val="0"/>
  </w:num>
  <w:num w:numId="22">
    <w:abstractNumId w:val="30"/>
  </w:num>
  <w:num w:numId="23">
    <w:abstractNumId w:val="17"/>
  </w:num>
  <w:num w:numId="24">
    <w:abstractNumId w:val="26"/>
  </w:num>
  <w:num w:numId="25">
    <w:abstractNumId w:val="19"/>
  </w:num>
  <w:num w:numId="26">
    <w:abstractNumId w:val="16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  <w:num w:numId="31">
    <w:abstractNumId w:val="22"/>
  </w:num>
  <w:num w:numId="32">
    <w:abstractNumId w:val="33"/>
  </w:num>
  <w:num w:numId="33">
    <w:abstractNumId w:val="28"/>
  </w:num>
  <w:num w:numId="34">
    <w:abstractNumId w:val="12"/>
  </w:num>
  <w:num w:numId="35">
    <w:abstractNumId w:val="7"/>
  </w:num>
  <w:num w:numId="36">
    <w:abstractNumId w:val="34"/>
  </w:num>
  <w:num w:numId="37">
    <w:abstractNumId w:val="3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9C"/>
    <w:rsid w:val="0000022A"/>
    <w:rsid w:val="000608DE"/>
    <w:rsid w:val="00064006"/>
    <w:rsid w:val="00070A1F"/>
    <w:rsid w:val="000905B0"/>
    <w:rsid w:val="00092628"/>
    <w:rsid w:val="00094C83"/>
    <w:rsid w:val="000B20A4"/>
    <w:rsid w:val="000B7052"/>
    <w:rsid w:val="000C185C"/>
    <w:rsid w:val="000D2120"/>
    <w:rsid w:val="000E01E3"/>
    <w:rsid w:val="000E6B86"/>
    <w:rsid w:val="00127BDA"/>
    <w:rsid w:val="00145E3C"/>
    <w:rsid w:val="00170627"/>
    <w:rsid w:val="00170D36"/>
    <w:rsid w:val="00185E95"/>
    <w:rsid w:val="001930F3"/>
    <w:rsid w:val="001A14BF"/>
    <w:rsid w:val="001B3948"/>
    <w:rsid w:val="001C2265"/>
    <w:rsid w:val="001E119C"/>
    <w:rsid w:val="001E1557"/>
    <w:rsid w:val="001F0ECA"/>
    <w:rsid w:val="00204949"/>
    <w:rsid w:val="002104CC"/>
    <w:rsid w:val="00246A8B"/>
    <w:rsid w:val="002502C2"/>
    <w:rsid w:val="002610D3"/>
    <w:rsid w:val="002634A9"/>
    <w:rsid w:val="00267FF2"/>
    <w:rsid w:val="0027311D"/>
    <w:rsid w:val="002752B5"/>
    <w:rsid w:val="00294954"/>
    <w:rsid w:val="00296B70"/>
    <w:rsid w:val="002A6EFB"/>
    <w:rsid w:val="002C53C5"/>
    <w:rsid w:val="002C5FB7"/>
    <w:rsid w:val="002C637B"/>
    <w:rsid w:val="002C70F3"/>
    <w:rsid w:val="002D146A"/>
    <w:rsid w:val="003049E1"/>
    <w:rsid w:val="0033249F"/>
    <w:rsid w:val="0033275B"/>
    <w:rsid w:val="0033346C"/>
    <w:rsid w:val="00333B9C"/>
    <w:rsid w:val="0036157D"/>
    <w:rsid w:val="0037068D"/>
    <w:rsid w:val="00377260"/>
    <w:rsid w:val="00384C34"/>
    <w:rsid w:val="00390A93"/>
    <w:rsid w:val="0039140E"/>
    <w:rsid w:val="003A0E16"/>
    <w:rsid w:val="003A1E39"/>
    <w:rsid w:val="003A7A57"/>
    <w:rsid w:val="003B2623"/>
    <w:rsid w:val="003D4299"/>
    <w:rsid w:val="003E5065"/>
    <w:rsid w:val="003F2E61"/>
    <w:rsid w:val="0040514F"/>
    <w:rsid w:val="00413835"/>
    <w:rsid w:val="00423103"/>
    <w:rsid w:val="00431E04"/>
    <w:rsid w:val="00437827"/>
    <w:rsid w:val="00443BCC"/>
    <w:rsid w:val="00470E6E"/>
    <w:rsid w:val="00475CD0"/>
    <w:rsid w:val="00477BD4"/>
    <w:rsid w:val="004A1203"/>
    <w:rsid w:val="004A7892"/>
    <w:rsid w:val="004B5556"/>
    <w:rsid w:val="004E52D9"/>
    <w:rsid w:val="004F18FD"/>
    <w:rsid w:val="00514225"/>
    <w:rsid w:val="005172B8"/>
    <w:rsid w:val="00544A16"/>
    <w:rsid w:val="00553708"/>
    <w:rsid w:val="00564291"/>
    <w:rsid w:val="005720D4"/>
    <w:rsid w:val="00577A88"/>
    <w:rsid w:val="00587270"/>
    <w:rsid w:val="005B40DF"/>
    <w:rsid w:val="005C1C4F"/>
    <w:rsid w:val="005C77D8"/>
    <w:rsid w:val="005D030B"/>
    <w:rsid w:val="005E2994"/>
    <w:rsid w:val="00616C61"/>
    <w:rsid w:val="00617C21"/>
    <w:rsid w:val="00622636"/>
    <w:rsid w:val="00625300"/>
    <w:rsid w:val="00631AF4"/>
    <w:rsid w:val="006738DB"/>
    <w:rsid w:val="0067678E"/>
    <w:rsid w:val="006A0BE9"/>
    <w:rsid w:val="006A1616"/>
    <w:rsid w:val="006A4D64"/>
    <w:rsid w:val="006B1274"/>
    <w:rsid w:val="006D2B2D"/>
    <w:rsid w:val="006E3151"/>
    <w:rsid w:val="00705423"/>
    <w:rsid w:val="00705E12"/>
    <w:rsid w:val="00720373"/>
    <w:rsid w:val="00726121"/>
    <w:rsid w:val="0073334D"/>
    <w:rsid w:val="00737C65"/>
    <w:rsid w:val="00767752"/>
    <w:rsid w:val="00790C6F"/>
    <w:rsid w:val="00792BDD"/>
    <w:rsid w:val="00817CF6"/>
    <w:rsid w:val="0082003C"/>
    <w:rsid w:val="00830570"/>
    <w:rsid w:val="0083774A"/>
    <w:rsid w:val="00842141"/>
    <w:rsid w:val="00857F74"/>
    <w:rsid w:val="00864E02"/>
    <w:rsid w:val="00895D56"/>
    <w:rsid w:val="008A7627"/>
    <w:rsid w:val="008C52D5"/>
    <w:rsid w:val="008C7D4B"/>
    <w:rsid w:val="00912157"/>
    <w:rsid w:val="00921D66"/>
    <w:rsid w:val="00931639"/>
    <w:rsid w:val="00966BA8"/>
    <w:rsid w:val="00985267"/>
    <w:rsid w:val="00986225"/>
    <w:rsid w:val="00991B52"/>
    <w:rsid w:val="009A37EE"/>
    <w:rsid w:val="009B4B2A"/>
    <w:rsid w:val="009C1F8F"/>
    <w:rsid w:val="009C4511"/>
    <w:rsid w:val="009F0D03"/>
    <w:rsid w:val="00A00BB6"/>
    <w:rsid w:val="00A31DA0"/>
    <w:rsid w:val="00A35041"/>
    <w:rsid w:val="00A370C7"/>
    <w:rsid w:val="00A4217A"/>
    <w:rsid w:val="00A70F1B"/>
    <w:rsid w:val="00A712F9"/>
    <w:rsid w:val="00A81EA4"/>
    <w:rsid w:val="00A950BB"/>
    <w:rsid w:val="00AA3387"/>
    <w:rsid w:val="00AD03FF"/>
    <w:rsid w:val="00AE0275"/>
    <w:rsid w:val="00B12B6F"/>
    <w:rsid w:val="00B20CBE"/>
    <w:rsid w:val="00B35878"/>
    <w:rsid w:val="00B41F00"/>
    <w:rsid w:val="00B42147"/>
    <w:rsid w:val="00B42DFA"/>
    <w:rsid w:val="00B513E5"/>
    <w:rsid w:val="00B57B6E"/>
    <w:rsid w:val="00B85ADC"/>
    <w:rsid w:val="00BA7DB9"/>
    <w:rsid w:val="00BB2658"/>
    <w:rsid w:val="00BC1F98"/>
    <w:rsid w:val="00BF0724"/>
    <w:rsid w:val="00BF4580"/>
    <w:rsid w:val="00BF7BCC"/>
    <w:rsid w:val="00C04E2B"/>
    <w:rsid w:val="00C14B9F"/>
    <w:rsid w:val="00C202D2"/>
    <w:rsid w:val="00C22FCB"/>
    <w:rsid w:val="00C24128"/>
    <w:rsid w:val="00C2750C"/>
    <w:rsid w:val="00C5509B"/>
    <w:rsid w:val="00C72F1B"/>
    <w:rsid w:val="00C73E1D"/>
    <w:rsid w:val="00C76337"/>
    <w:rsid w:val="00CA29DF"/>
    <w:rsid w:val="00CE2E6B"/>
    <w:rsid w:val="00D0274E"/>
    <w:rsid w:val="00D07827"/>
    <w:rsid w:val="00D141E2"/>
    <w:rsid w:val="00D42E33"/>
    <w:rsid w:val="00D82E1D"/>
    <w:rsid w:val="00D901A5"/>
    <w:rsid w:val="00D97FDA"/>
    <w:rsid w:val="00D97FF4"/>
    <w:rsid w:val="00DA1DB9"/>
    <w:rsid w:val="00DD2B4E"/>
    <w:rsid w:val="00DD7CE2"/>
    <w:rsid w:val="00DE7957"/>
    <w:rsid w:val="00E003AB"/>
    <w:rsid w:val="00E0256F"/>
    <w:rsid w:val="00E201AE"/>
    <w:rsid w:val="00E30151"/>
    <w:rsid w:val="00E43A4F"/>
    <w:rsid w:val="00E64ABE"/>
    <w:rsid w:val="00EA5424"/>
    <w:rsid w:val="00EB6465"/>
    <w:rsid w:val="00ED5C76"/>
    <w:rsid w:val="00ED6205"/>
    <w:rsid w:val="00EF1A93"/>
    <w:rsid w:val="00EF1E10"/>
    <w:rsid w:val="00EF2B5D"/>
    <w:rsid w:val="00F00573"/>
    <w:rsid w:val="00F157B8"/>
    <w:rsid w:val="00F5413A"/>
    <w:rsid w:val="00F7081F"/>
    <w:rsid w:val="00F9324C"/>
    <w:rsid w:val="00FA2AEA"/>
    <w:rsid w:val="00FA4840"/>
    <w:rsid w:val="00FA6B48"/>
    <w:rsid w:val="00FB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11F011"/>
  <w15:chartTrackingRefBased/>
  <w15:docId w15:val="{56D07B25-B595-435E-8C90-B7EBFFC0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3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4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3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33B9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33B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E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4A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54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13A"/>
  </w:style>
  <w:style w:type="paragraph" w:styleId="Footer">
    <w:name w:val="footer"/>
    <w:basedOn w:val="Normal"/>
    <w:link w:val="FooterChar"/>
    <w:uiPriority w:val="99"/>
    <w:unhideWhenUsed/>
    <w:rsid w:val="00F54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13A"/>
  </w:style>
  <w:style w:type="character" w:styleId="Hyperlink">
    <w:name w:val="Hyperlink"/>
    <w:basedOn w:val="DefaultParagraphFont"/>
    <w:uiPriority w:val="99"/>
    <w:unhideWhenUsed/>
    <w:rsid w:val="00CA29D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B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CD0"/>
    <w:rPr>
      <w:color w:val="954F72" w:themeColor="followedHyperlink"/>
      <w:u w:val="single"/>
    </w:rPr>
  </w:style>
  <w:style w:type="character" w:customStyle="1" w:styleId="fineprint1">
    <w:name w:val="fineprint1"/>
    <w:basedOn w:val="DefaultParagraphFont"/>
    <w:rsid w:val="0040514F"/>
    <w:rPr>
      <w:rFonts w:ascii="Tahoma" w:hAnsi="Tahoma" w:cs="Tahoma" w:hint="default"/>
      <w:sz w:val="14"/>
      <w:szCs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4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2634A9"/>
    <w:rPr>
      <w:b/>
      <w:bCs/>
    </w:rPr>
  </w:style>
  <w:style w:type="paragraph" w:styleId="ListParagraph">
    <w:name w:val="List Paragraph"/>
    <w:basedOn w:val="Normal"/>
    <w:uiPriority w:val="34"/>
    <w:qFormat/>
    <w:rsid w:val="00E003AB"/>
    <w:pPr>
      <w:ind w:left="720"/>
      <w:contextualSpacing/>
    </w:pPr>
  </w:style>
  <w:style w:type="character" w:customStyle="1" w:styleId="normaltextrun">
    <w:name w:val="normaltextrun"/>
    <w:basedOn w:val="DefaultParagraphFont"/>
    <w:rsid w:val="00DA1DB9"/>
  </w:style>
  <w:style w:type="character" w:customStyle="1" w:styleId="eop">
    <w:name w:val="eop"/>
    <w:basedOn w:val="DefaultParagraphFont"/>
    <w:rsid w:val="00DA1DB9"/>
  </w:style>
  <w:style w:type="character" w:styleId="UnresolvedMention">
    <w:name w:val="Unresolved Mention"/>
    <w:basedOn w:val="DefaultParagraphFont"/>
    <w:uiPriority w:val="99"/>
    <w:semiHidden/>
    <w:unhideWhenUsed/>
    <w:rsid w:val="009B4B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A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8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6063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6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E771C0DC7E640BC6132630B2F013F" ma:contentTypeVersion="4" ma:contentTypeDescription="Create a new document." ma:contentTypeScope="" ma:versionID="edaa507d1b6c06ec1355227aa8dd926b">
  <xsd:schema xmlns:xsd="http://www.w3.org/2001/XMLSchema" xmlns:xs="http://www.w3.org/2001/XMLSchema" xmlns:p="http://schemas.microsoft.com/office/2006/metadata/properties" xmlns:ns2="878f806e-c3bf-4c40-bbde-eb9c6fe0cd75" targetNamespace="http://schemas.microsoft.com/office/2006/metadata/properties" ma:root="true" ma:fieldsID="56ad659bd84e72ac47e1c9be8d7479ae" ns2:_="">
    <xsd:import namespace="878f806e-c3bf-4c40-bbde-eb9c6fe0c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806e-c3bf-4c40-bbde-eb9c6fe0c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26D3-59F9-405C-A4D0-49DF50A30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f806e-c3bf-4c40-bbde-eb9c6fe0c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EF8B2-242A-43A6-9E1E-3798025EE711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9852237-8b32-4048-9700-fb1e939ffe45"/>
    <ds:schemaRef ds:uri="a200c610-be66-4026-bb86-ecb6b6049998"/>
    <ds:schemaRef ds:uri="f95e45a7-2b0f-4e37-ab29-1ef54f09d2d3"/>
  </ds:schemaRefs>
</ds:datastoreItem>
</file>

<file path=customXml/itemProps3.xml><?xml version="1.0" encoding="utf-8"?>
<ds:datastoreItem xmlns:ds="http://schemas.openxmlformats.org/officeDocument/2006/customXml" ds:itemID="{FE7D7E31-462A-4A35-A99F-8A36F6AE2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9DCF7-67A5-45C5-A73C-B4F7DFCB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Workday Position Description Template</vt:lpstr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Workday Position Description Template</dc:title>
  <dc:subject/>
  <dc:creator>Starnes, (Lee) Howard</dc:creator>
  <cp:keywords/>
  <dc:description/>
  <cp:lastModifiedBy>Derek J Gonzales</cp:lastModifiedBy>
  <cp:revision>19</cp:revision>
  <cp:lastPrinted>2026-02-17T22:52:00Z</cp:lastPrinted>
  <dcterms:created xsi:type="dcterms:W3CDTF">2026-02-17T23:02:00Z</dcterms:created>
  <dcterms:modified xsi:type="dcterms:W3CDTF">2026-03-30T13:19:00Z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7df36b3c-dbaf-4f31-aead-63e19455040d</vt:lpwstr>
  </property>
  <property fmtid="{D5CDD505-2E9C-101B-9397-08002B2CF9AE}" pid="3" name="ContentTypeId">
    <vt:lpwstr>0x01010006AE771C0DC7E640BC6132630B2F013F</vt:lpwstr>
  </property>
  <property fmtid="{D5CDD505-2E9C-101B-9397-08002B2CF9AE}" pid="4" name="GrammarlyDocumentId">
    <vt:lpwstr>b2cebe68-2e44-4922-a61e-be547545f265</vt:lpwstr>
  </property>
  <property fmtid="{D5CDD505-2E9C-101B-9397-08002B2CF9AE}" pid="5" name="MediaServiceImageTags">
    <vt:lpwstr/>
  </property>
</Properties>
</file>