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DF67" w14:textId="77777777" w:rsidR="007521C1" w:rsidRDefault="007521C1" w:rsidP="00CE19F7">
      <w:pPr>
        <w:jc w:val="center"/>
      </w:pPr>
    </w:p>
    <w:p w14:paraId="0E1C892F" w14:textId="5D0C54B1" w:rsidR="00C51E93" w:rsidRDefault="00395982" w:rsidP="00CE19F7">
      <w:pPr>
        <w:jc w:val="center"/>
      </w:pPr>
      <w:r>
        <w:rPr>
          <w:noProof/>
        </w:rPr>
        <w:drawing>
          <wp:inline distT="0" distB="0" distL="0" distR="0" wp14:anchorId="6C47A7EC" wp14:editId="0703C964">
            <wp:extent cx="2133600" cy="847725"/>
            <wp:effectExtent l="0" t="0" r="0" b="9525"/>
            <wp:docPr id="1" name="Picture 1" descr="Texas A&amp;M University-Kingsville Bell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A&amp;M University-Kingsville Bell Tow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47725"/>
                    </a:xfrm>
                    <a:prstGeom prst="rect">
                      <a:avLst/>
                    </a:prstGeom>
                    <a:noFill/>
                  </pic:spPr>
                </pic:pic>
              </a:graphicData>
            </a:graphic>
          </wp:inline>
        </w:drawing>
      </w:r>
    </w:p>
    <w:p w14:paraId="77C7971A" w14:textId="77777777" w:rsidR="005C7FEF" w:rsidRDefault="005C7FEF" w:rsidP="005C7FEF">
      <w:pPr>
        <w:pStyle w:val="Heading1"/>
      </w:pPr>
      <w:r>
        <w:t xml:space="preserve">Department of </w:t>
      </w:r>
    </w:p>
    <w:p w14:paraId="3EFCC824" w14:textId="77777777" w:rsidR="005C7FEF" w:rsidRDefault="005C7FEF" w:rsidP="005C7FEF">
      <w:pPr>
        <w:pStyle w:val="Heading2"/>
      </w:pPr>
      <w:r w:rsidRPr="005C7FEF">
        <w:t xml:space="preserve">COURSE </w:t>
      </w:r>
      <w:r>
        <w:t>title, number, credit value</w:t>
      </w:r>
      <w:r w:rsidR="00CF6C75">
        <w:t>, Course delivery format</w:t>
      </w:r>
    </w:p>
    <w:p w14:paraId="0296E51F" w14:textId="77777777" w:rsidR="005C7FEF" w:rsidRDefault="00CF6C75" w:rsidP="005C7FEF">
      <w:pPr>
        <w:pStyle w:val="Heading3"/>
      </w:pPr>
      <w:r>
        <w:t>Course meeting times, location</w:t>
      </w:r>
    </w:p>
    <w:p w14:paraId="71E09A25" w14:textId="77777777" w:rsidR="005C7FEF" w:rsidRDefault="005C7FEF" w:rsidP="005C7FEF">
      <w:pPr>
        <w:jc w:val="center"/>
      </w:pPr>
      <w:r>
        <w:t>COURSE SYLLABUS: SEMESTER YEAR</w:t>
      </w:r>
    </w:p>
    <w:p w14:paraId="50866D03" w14:textId="77777777" w:rsidR="005C7FEF" w:rsidRDefault="005C7FEF" w:rsidP="005C7FEF">
      <w:pPr>
        <w:jc w:val="center"/>
      </w:pPr>
    </w:p>
    <w:p w14:paraId="5010E853" w14:textId="58B99BCB" w:rsidR="005C7FEF" w:rsidRDefault="005C7FEF" w:rsidP="005C7FEF">
      <w:pPr>
        <w:pStyle w:val="Heading2"/>
      </w:pPr>
      <w:r>
        <w:t>INSTRUCTOR INFORMATION</w:t>
      </w:r>
    </w:p>
    <w:p w14:paraId="33ADA8FF" w14:textId="77777777" w:rsidR="005C7FEF" w:rsidRPr="00E63379" w:rsidRDefault="005C7FEF" w:rsidP="005C7FEF">
      <w:pPr>
        <w:rPr>
          <w:color w:val="ED0000"/>
        </w:rPr>
      </w:pPr>
      <w:r>
        <w:t xml:space="preserve">Instructor: </w:t>
      </w:r>
      <w:r w:rsidRPr="00E63379">
        <w:rPr>
          <w:color w:val="ED0000"/>
        </w:rPr>
        <w:t>(Name &amp; Title)</w:t>
      </w:r>
    </w:p>
    <w:p w14:paraId="2839073E" w14:textId="77777777" w:rsidR="005C7FEF" w:rsidRDefault="005C7FEF" w:rsidP="005C7FEF">
      <w:r>
        <w:t>Office Location:</w:t>
      </w:r>
    </w:p>
    <w:p w14:paraId="2ED7AFBD" w14:textId="16240BE9" w:rsidR="005C7FEF" w:rsidRPr="001C7621" w:rsidRDefault="00C512E2" w:rsidP="005C7FEF">
      <w:r w:rsidRPr="001C7621">
        <w:t xml:space="preserve">Face-to-Face </w:t>
      </w:r>
      <w:r w:rsidR="00DE4E65" w:rsidRPr="001C7621">
        <w:t>Student Support</w:t>
      </w:r>
      <w:r w:rsidR="00977792" w:rsidRPr="001C7621">
        <w:t xml:space="preserve"> </w:t>
      </w:r>
      <w:r w:rsidR="00DE4E65" w:rsidRPr="001C7621">
        <w:t>Hours</w:t>
      </w:r>
      <w:r w:rsidR="005C7FEF" w:rsidRPr="001C7621">
        <w:t>:</w:t>
      </w:r>
    </w:p>
    <w:p w14:paraId="09C44538" w14:textId="0C9A9CE8" w:rsidR="00C512E2" w:rsidRDefault="00C512E2" w:rsidP="005C7FEF">
      <w:r w:rsidRPr="00E63379">
        <w:rPr>
          <w:color w:val="ED0000"/>
        </w:rPr>
        <w:t>Virtual</w:t>
      </w:r>
      <w:r w:rsidR="002E6C72" w:rsidRPr="00E63379">
        <w:rPr>
          <w:color w:val="ED0000"/>
        </w:rPr>
        <w:t xml:space="preserve"> Student Support</w:t>
      </w:r>
      <w:r w:rsidRPr="00E63379">
        <w:rPr>
          <w:color w:val="ED0000"/>
        </w:rPr>
        <w:t xml:space="preserve"> (if applicable): (include Link and times) </w:t>
      </w:r>
    </w:p>
    <w:p w14:paraId="237DB3D0" w14:textId="77777777" w:rsidR="005C7FEF" w:rsidRDefault="005C7FEF" w:rsidP="005C7FEF">
      <w:r>
        <w:t>Office Phone:</w:t>
      </w:r>
    </w:p>
    <w:p w14:paraId="3788E16E" w14:textId="265A57D2" w:rsidR="005C7FEF" w:rsidRDefault="005C7FEF" w:rsidP="005C7FEF">
      <w:r>
        <w:t>University Email Address</w:t>
      </w:r>
      <w:r w:rsidR="00C512E2">
        <w:t>:</w:t>
      </w:r>
    </w:p>
    <w:p w14:paraId="72E7CB08" w14:textId="34313A92" w:rsidR="00C512E2" w:rsidRPr="00E63379" w:rsidRDefault="00C512E2" w:rsidP="005C7FEF">
      <w:pPr>
        <w:rPr>
          <w:color w:val="ED0000"/>
        </w:rPr>
      </w:pPr>
      <w:r>
        <w:t xml:space="preserve">Course Mode of Instruction: </w:t>
      </w:r>
      <w:r w:rsidRPr="00E63379">
        <w:rPr>
          <w:color w:val="ED0000"/>
        </w:rPr>
        <w:t>(select: Online, Hybrid, or Face to Face)</w:t>
      </w:r>
    </w:p>
    <w:p w14:paraId="193D1979" w14:textId="77777777" w:rsidR="005C7FEF" w:rsidRDefault="005C7FEF" w:rsidP="005C7FEF">
      <w:r>
        <w:t>Preferred Form of Communication:</w:t>
      </w:r>
    </w:p>
    <w:p w14:paraId="5806E8A2" w14:textId="77777777" w:rsidR="005C7FEF" w:rsidRDefault="005C7FEF" w:rsidP="005C7FEF"/>
    <w:p w14:paraId="1C17791A" w14:textId="25BA2DFE" w:rsidR="00FA4ECC" w:rsidRDefault="00B71BE5" w:rsidP="00FA4ECC">
      <w:pPr>
        <w:pStyle w:val="Heading2"/>
      </w:pPr>
      <w:r>
        <w:rPr>
          <w:caps w:val="0"/>
        </w:rPr>
        <w:t>COURSE DESCRIPTION</w:t>
      </w:r>
    </w:p>
    <w:p w14:paraId="4B8DA3A6" w14:textId="32636191" w:rsidR="00FA4ECC" w:rsidRPr="00E63379" w:rsidRDefault="00FA4ECC" w:rsidP="00FA4ECC">
      <w:pPr>
        <w:rPr>
          <w:color w:val="ED0000"/>
        </w:rPr>
      </w:pPr>
      <w:r w:rsidRPr="00E63379">
        <w:rPr>
          <w:color w:val="ED0000"/>
        </w:rPr>
        <w:t xml:space="preserve">Include the </w:t>
      </w:r>
      <w:hyperlink r:id="rId9" w:history="1">
        <w:r w:rsidR="000A2704">
          <w:rPr>
            <w:rStyle w:val="Hyperlink"/>
          </w:rPr>
          <w:t>U</w:t>
        </w:r>
        <w:r w:rsidRPr="000A2704">
          <w:rPr>
            <w:rStyle w:val="Hyperlink"/>
          </w:rPr>
          <w:t xml:space="preserve">niversity </w:t>
        </w:r>
        <w:r w:rsidR="000A2704">
          <w:rPr>
            <w:rStyle w:val="Hyperlink"/>
          </w:rPr>
          <w:t>C</w:t>
        </w:r>
        <w:r w:rsidRPr="000A2704">
          <w:rPr>
            <w:rStyle w:val="Hyperlink"/>
          </w:rPr>
          <w:t>atalog</w:t>
        </w:r>
      </w:hyperlink>
      <w:r w:rsidRPr="00E63379">
        <w:rPr>
          <w:color w:val="ED0000"/>
        </w:rPr>
        <w:t xml:space="preserve"> description and any necessary prerequisites. You may also include </w:t>
      </w:r>
      <w:r w:rsidR="00190ECC" w:rsidRPr="00E63379">
        <w:rPr>
          <w:color w:val="ED0000"/>
        </w:rPr>
        <w:t xml:space="preserve">a </w:t>
      </w:r>
      <w:r w:rsidRPr="00E63379">
        <w:rPr>
          <w:color w:val="ED0000"/>
        </w:rPr>
        <w:t xml:space="preserve">course overview (purpose, rationale). </w:t>
      </w:r>
    </w:p>
    <w:p w14:paraId="13CC02E8" w14:textId="77777777" w:rsidR="00FA4ECC" w:rsidRDefault="00FA4ECC" w:rsidP="005C7FEF"/>
    <w:p w14:paraId="14982B77" w14:textId="77777777" w:rsidR="005C7FEF" w:rsidRDefault="005C7FEF" w:rsidP="005C7FEF">
      <w:pPr>
        <w:pStyle w:val="Heading2"/>
      </w:pPr>
      <w:r>
        <w:t>COURSE INFORMATION</w:t>
      </w:r>
    </w:p>
    <w:p w14:paraId="2CC83C03" w14:textId="77777777" w:rsidR="00CF6C75" w:rsidRPr="00E63379" w:rsidRDefault="00CF6C75" w:rsidP="00CF6C75">
      <w:pPr>
        <w:rPr>
          <w:color w:val="ED0000"/>
        </w:rPr>
      </w:pPr>
      <w:r>
        <w:t>Textbook(s) Required:</w:t>
      </w:r>
      <w:r w:rsidR="00CE19F7">
        <w:t xml:space="preserve"> </w:t>
      </w:r>
      <w:r w:rsidR="00CE19F7" w:rsidRPr="00E63379">
        <w:rPr>
          <w:color w:val="ED0000"/>
        </w:rPr>
        <w:t>(author, title, edition, ISBN, retail price</w:t>
      </w:r>
      <w:r w:rsidR="008457C0" w:rsidRPr="00E63379">
        <w:rPr>
          <w:color w:val="ED0000"/>
        </w:rPr>
        <w:t xml:space="preserve"> new and used</w:t>
      </w:r>
      <w:r w:rsidR="00CE19F7" w:rsidRPr="00E63379">
        <w:rPr>
          <w:color w:val="ED0000"/>
        </w:rPr>
        <w:t>)</w:t>
      </w:r>
    </w:p>
    <w:p w14:paraId="18B31962" w14:textId="77777777" w:rsidR="00CE19F7" w:rsidRPr="00CE19F7" w:rsidRDefault="00CE19F7" w:rsidP="00CF6C75">
      <w:r>
        <w:t xml:space="preserve">Textbooks(s) Recommended: </w:t>
      </w:r>
      <w:r w:rsidRPr="00E63379">
        <w:rPr>
          <w:color w:val="ED0000"/>
        </w:rPr>
        <w:t>(author, title, edition, ISBN, retail price</w:t>
      </w:r>
      <w:r w:rsidR="008457C0" w:rsidRPr="00E63379">
        <w:rPr>
          <w:color w:val="ED0000"/>
        </w:rPr>
        <w:t xml:space="preserve"> new and used</w:t>
      </w:r>
      <w:r w:rsidRPr="00E63379">
        <w:rPr>
          <w:color w:val="ED0000"/>
        </w:rPr>
        <w:t>)</w:t>
      </w:r>
    </w:p>
    <w:p w14:paraId="29E1735C" w14:textId="77777777" w:rsidR="00CF6C75" w:rsidRDefault="00CE19F7" w:rsidP="00CF6C75">
      <w:r>
        <w:t>Technology</w:t>
      </w:r>
      <w:r w:rsidR="000A09B5">
        <w:t xml:space="preserve"> Requirement</w:t>
      </w:r>
      <w:r w:rsidR="008457C0">
        <w:t>(s)</w:t>
      </w:r>
      <w:r w:rsidR="00CF6C75">
        <w:t xml:space="preserve">: </w:t>
      </w:r>
    </w:p>
    <w:p w14:paraId="49135116" w14:textId="77777777" w:rsidR="00CF6C75" w:rsidRDefault="00CF6C75" w:rsidP="00CF6C75">
      <w:r>
        <w:t>Optional Text and/or Materials:</w:t>
      </w:r>
    </w:p>
    <w:p w14:paraId="051A8978" w14:textId="77777777" w:rsidR="00CF6C75" w:rsidRDefault="00CF6C75" w:rsidP="00CF6C75"/>
    <w:p w14:paraId="66187737" w14:textId="62C89885" w:rsidR="00CF6C75" w:rsidRDefault="00B71BE5" w:rsidP="00CE19F7">
      <w:pPr>
        <w:pStyle w:val="Heading2"/>
        <w:rPr>
          <w:caps w:val="0"/>
        </w:rPr>
      </w:pPr>
      <w:r>
        <w:rPr>
          <w:caps w:val="0"/>
        </w:rPr>
        <w:t>STUDENT LEARNER OUTCOMES</w:t>
      </w:r>
    </w:p>
    <w:p w14:paraId="449019A2" w14:textId="123D910C" w:rsidR="009A45B8" w:rsidRPr="00E63379" w:rsidRDefault="00190ECC" w:rsidP="009A45B8">
      <w:pPr>
        <w:rPr>
          <w:color w:val="ED0000"/>
        </w:rPr>
      </w:pPr>
      <w:r w:rsidRPr="00E63379">
        <w:rPr>
          <w:color w:val="ED0000"/>
        </w:rPr>
        <w:t xml:space="preserve">Utilizing the guidelines below, </w:t>
      </w:r>
      <w:r w:rsidR="007979A8" w:rsidRPr="00E63379">
        <w:rPr>
          <w:color w:val="ED0000"/>
        </w:rPr>
        <w:t xml:space="preserve">list </w:t>
      </w:r>
      <w:r w:rsidRPr="00E63379">
        <w:rPr>
          <w:color w:val="ED0000"/>
        </w:rPr>
        <w:t>a</w:t>
      </w:r>
      <w:r w:rsidR="009A45B8" w:rsidRPr="00E63379">
        <w:rPr>
          <w:color w:val="ED0000"/>
        </w:rPr>
        <w:t xml:space="preserve"> minimum of three (3) Student Learner Outcomes (SLOs)</w:t>
      </w:r>
      <w:r w:rsidRPr="00E63379">
        <w:rPr>
          <w:color w:val="ED0000"/>
        </w:rPr>
        <w:t xml:space="preserve"> in</w:t>
      </w:r>
      <w:r w:rsidR="007979A8" w:rsidRPr="00E63379">
        <w:rPr>
          <w:color w:val="ED0000"/>
        </w:rPr>
        <w:t xml:space="preserve"> </w:t>
      </w:r>
      <w:r w:rsidRPr="00E63379">
        <w:rPr>
          <w:color w:val="ED0000"/>
        </w:rPr>
        <w:t>the</w:t>
      </w:r>
      <w:r w:rsidR="007979A8" w:rsidRPr="00E63379">
        <w:rPr>
          <w:color w:val="ED0000"/>
        </w:rPr>
        <w:t xml:space="preserve"> table provided</w:t>
      </w:r>
      <w:r w:rsidRPr="00E63379">
        <w:rPr>
          <w:color w:val="ED0000"/>
        </w:rPr>
        <w:t>.</w:t>
      </w:r>
    </w:p>
    <w:p w14:paraId="53A262C7" w14:textId="77777777" w:rsidR="00CF6C75" w:rsidRPr="00CE19F7" w:rsidRDefault="00CE19F7" w:rsidP="00CF6C75">
      <w:pPr>
        <w:pStyle w:val="ListParagraph"/>
        <w:numPr>
          <w:ilvl w:val="0"/>
          <w:numId w:val="2"/>
        </w:numPr>
      </w:pPr>
      <w:r w:rsidRPr="00E63379">
        <w:rPr>
          <w:color w:val="ED0000"/>
        </w:rPr>
        <w:t>Expected Competencies/Knowledge/Skills upon successful completion</w:t>
      </w:r>
    </w:p>
    <w:p w14:paraId="45B0F898" w14:textId="30D339F6" w:rsidR="00CD4E01" w:rsidRPr="00CD4E01" w:rsidRDefault="00CE19F7" w:rsidP="00CF6C75">
      <w:pPr>
        <w:pStyle w:val="ListParagraph"/>
        <w:numPr>
          <w:ilvl w:val="0"/>
          <w:numId w:val="2"/>
        </w:numPr>
      </w:pPr>
      <w:r w:rsidRPr="00E63379">
        <w:rPr>
          <w:color w:val="ED0000"/>
        </w:rPr>
        <w:t xml:space="preserve">These should be </w:t>
      </w:r>
      <w:r w:rsidR="0020489C" w:rsidRPr="00E63379">
        <w:rPr>
          <w:color w:val="ED0000"/>
        </w:rPr>
        <w:t>measurable</w:t>
      </w:r>
      <w:r w:rsidR="00190ECC" w:rsidRPr="00E63379">
        <w:rPr>
          <w:color w:val="ED0000"/>
        </w:rPr>
        <w:t xml:space="preserve"> and </w:t>
      </w:r>
      <w:r w:rsidRPr="00E63379">
        <w:rPr>
          <w:color w:val="ED0000"/>
        </w:rPr>
        <w:t>observable</w:t>
      </w:r>
      <w:r w:rsidR="00190ECC" w:rsidRPr="00E63379">
        <w:rPr>
          <w:color w:val="ED0000"/>
        </w:rPr>
        <w:t>.</w:t>
      </w:r>
      <w:r w:rsidRPr="00E63379">
        <w:rPr>
          <w:color w:val="ED0000"/>
        </w:rPr>
        <w:t xml:space="preserve"> </w:t>
      </w:r>
    </w:p>
    <w:p w14:paraId="17B4586B" w14:textId="7368D433" w:rsidR="00CE19F7" w:rsidRPr="00B465B6" w:rsidRDefault="00CD4E01" w:rsidP="00CF6C75">
      <w:pPr>
        <w:pStyle w:val="ListParagraph"/>
        <w:numPr>
          <w:ilvl w:val="0"/>
          <w:numId w:val="2"/>
        </w:numPr>
      </w:pPr>
      <w:r w:rsidRPr="00E63379">
        <w:rPr>
          <w:color w:val="ED0000"/>
        </w:rPr>
        <w:t>S</w:t>
      </w:r>
      <w:r w:rsidR="00C512E2" w:rsidRPr="00E63379">
        <w:rPr>
          <w:color w:val="ED0000"/>
        </w:rPr>
        <w:t>tart with</w:t>
      </w:r>
      <w:r w:rsidR="00CE19F7" w:rsidRPr="00E63379">
        <w:rPr>
          <w:color w:val="ED0000"/>
        </w:rPr>
        <w:t xml:space="preserve"> </w:t>
      </w:r>
      <w:r w:rsidR="00CE19F7" w:rsidRPr="00E63379">
        <w:rPr>
          <w:color w:val="ED0000"/>
          <w:u w:val="single"/>
        </w:rPr>
        <w:t>action</w:t>
      </w:r>
      <w:r w:rsidR="00CE19F7" w:rsidRPr="00E63379">
        <w:rPr>
          <w:color w:val="ED0000"/>
        </w:rPr>
        <w:t xml:space="preserve"> verbs</w:t>
      </w:r>
      <w:r w:rsidRPr="00E63379">
        <w:rPr>
          <w:color w:val="ED0000"/>
        </w:rPr>
        <w:t xml:space="preserve">. Bloom’s Taxonomy Action Verb can be found </w:t>
      </w:r>
      <w:hyperlink r:id="rId10" w:history="1">
        <w:r w:rsidRPr="00CD4E01">
          <w:rPr>
            <w:rStyle w:val="Hyperlink"/>
          </w:rPr>
          <w:t>here</w:t>
        </w:r>
      </w:hyperlink>
      <w:r w:rsidRPr="00E63379">
        <w:rPr>
          <w:color w:val="ED0000"/>
        </w:rPr>
        <w:t xml:space="preserve">. </w:t>
      </w:r>
    </w:p>
    <w:p w14:paraId="67C3281C" w14:textId="2DBF0A7C" w:rsidR="00B465B6" w:rsidRPr="00E63379" w:rsidRDefault="00A35B6C" w:rsidP="00CF6C75">
      <w:pPr>
        <w:pStyle w:val="ListParagraph"/>
        <w:numPr>
          <w:ilvl w:val="0"/>
          <w:numId w:val="2"/>
        </w:numPr>
        <w:rPr>
          <w:color w:val="ED0000"/>
        </w:rPr>
      </w:pPr>
      <w:r w:rsidRPr="00E63379">
        <w:rPr>
          <w:color w:val="ED0000"/>
        </w:rPr>
        <w:t xml:space="preserve">Core Curriculum </w:t>
      </w:r>
      <w:r w:rsidR="00B465B6" w:rsidRPr="00E63379">
        <w:rPr>
          <w:color w:val="ED0000"/>
        </w:rPr>
        <w:t>Objective</w:t>
      </w:r>
      <w:r w:rsidR="00EF416D" w:rsidRPr="00E63379">
        <w:rPr>
          <w:color w:val="ED0000"/>
        </w:rPr>
        <w:t xml:space="preserve"> Alignment</w:t>
      </w:r>
      <w:r w:rsidR="00B465B6" w:rsidRPr="00E63379">
        <w:rPr>
          <w:color w:val="ED0000"/>
        </w:rPr>
        <w:t xml:space="preserve">: </w:t>
      </w:r>
      <w:r w:rsidR="00EF416D" w:rsidRPr="00E63379">
        <w:rPr>
          <w:color w:val="ED0000"/>
        </w:rPr>
        <w:t xml:space="preserve">For each </w:t>
      </w:r>
      <w:r w:rsidR="008B629F" w:rsidRPr="00E63379">
        <w:rPr>
          <w:color w:val="ED0000"/>
        </w:rPr>
        <w:t xml:space="preserve">student learning outcome that teaches or reinforces one of the </w:t>
      </w:r>
      <w:hyperlink r:id="rId11" w:history="1">
        <w:r w:rsidR="008B629F" w:rsidRPr="00442141">
          <w:rPr>
            <w:rStyle w:val="Hyperlink"/>
          </w:rPr>
          <w:t xml:space="preserve">core </w:t>
        </w:r>
        <w:r w:rsidR="007A6842" w:rsidRPr="00442141">
          <w:rPr>
            <w:rStyle w:val="Hyperlink"/>
          </w:rPr>
          <w:t xml:space="preserve">curriculum </w:t>
        </w:r>
        <w:r w:rsidR="008B629F" w:rsidRPr="00442141">
          <w:rPr>
            <w:rStyle w:val="Hyperlink"/>
          </w:rPr>
          <w:t>objective</w:t>
        </w:r>
        <w:r w:rsidR="007A6842" w:rsidRPr="00442141">
          <w:rPr>
            <w:rStyle w:val="Hyperlink"/>
          </w:rPr>
          <w:t>s</w:t>
        </w:r>
      </w:hyperlink>
      <w:r w:rsidR="008B629F" w:rsidRPr="00E63379">
        <w:rPr>
          <w:color w:val="ED0000"/>
        </w:rPr>
        <w:t xml:space="preserve">, add an abbreviation </w:t>
      </w:r>
      <w:r w:rsidR="00520EE5" w:rsidRPr="00E63379">
        <w:rPr>
          <w:color w:val="ED0000"/>
        </w:rPr>
        <w:t xml:space="preserve">in the column noted. Not every student learning outcome will align, so it is okay for the cell to be empty. </w:t>
      </w:r>
      <w:r w:rsidR="007A6842" w:rsidRPr="00E63379">
        <w:rPr>
          <w:color w:val="ED0000"/>
        </w:rPr>
        <w:t xml:space="preserve">Abbreviations = </w:t>
      </w:r>
      <w:r w:rsidR="00B465B6" w:rsidRPr="00E63379">
        <w:rPr>
          <w:color w:val="ED0000"/>
        </w:rPr>
        <w:t>Critical Thinking (CT), Communication (COM), E</w:t>
      </w:r>
      <w:r w:rsidR="00EB7251" w:rsidRPr="00E63379">
        <w:rPr>
          <w:color w:val="ED0000"/>
        </w:rPr>
        <w:t>mpirical and Quantitative Skills (EQS), Team Work (TW), Social Responsibility (SR), Personal Responsibility (PR)</w:t>
      </w:r>
      <w:r w:rsidR="0056752A" w:rsidRPr="00E63379">
        <w:rPr>
          <w:color w:val="ED0000"/>
        </w:rPr>
        <w:t xml:space="preserve">. For example, </w:t>
      </w:r>
      <w:r w:rsidR="00404EB1" w:rsidRPr="00E63379">
        <w:rPr>
          <w:color w:val="ED0000"/>
        </w:rPr>
        <w:t xml:space="preserve">if your student learning outcome is “Demonstrate the ability to synthesize information from published </w:t>
      </w:r>
      <w:r w:rsidR="00404EB1" w:rsidRPr="00E63379">
        <w:rPr>
          <w:color w:val="ED0000"/>
        </w:rPr>
        <w:lastRenderedPageBreak/>
        <w:t>academic sources to answer a research question through a professionally formatted work”, you would add COM (and perhaps CT) in the Core Curriculum Alignment column.</w:t>
      </w:r>
    </w:p>
    <w:p w14:paraId="63F81095" w14:textId="77777777" w:rsidR="00722E8D" w:rsidRDefault="00722E8D" w:rsidP="00722E8D">
      <w:pPr>
        <w:tabs>
          <w:tab w:val="left" w:pos="6289"/>
        </w:tabs>
        <w:rPr>
          <w:rFonts w:ascii="Arial" w:hAnsi="Arial" w:cs="Arial"/>
          <w:iCs/>
        </w:rPr>
      </w:pPr>
    </w:p>
    <w:tbl>
      <w:tblPr>
        <w:tblStyle w:val="TableGrid"/>
        <w:tblW w:w="9360" w:type="dxa"/>
        <w:tblInd w:w="-5" w:type="dxa"/>
        <w:tblLook w:val="05A0" w:firstRow="1" w:lastRow="0" w:firstColumn="1" w:lastColumn="1" w:noHBand="0" w:noVBand="1"/>
      </w:tblPr>
      <w:tblGrid>
        <w:gridCol w:w="6750"/>
        <w:gridCol w:w="2610"/>
      </w:tblGrid>
      <w:tr w:rsidR="00681392" w:rsidRPr="0007140D" w14:paraId="2A139697" w14:textId="77777777" w:rsidTr="00130E32">
        <w:trPr>
          <w:trHeight w:val="800"/>
          <w:tblHeader/>
        </w:trPr>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8C165" w14:textId="77777777" w:rsidR="00A72B9D" w:rsidRDefault="00681392" w:rsidP="00A72B9D">
            <w:pPr>
              <w:rPr>
                <w:rFonts w:cstheme="minorHAnsi"/>
                <w:b/>
              </w:rPr>
            </w:pPr>
            <w:r w:rsidRPr="006E2AF9">
              <w:rPr>
                <w:rFonts w:cstheme="minorHAnsi"/>
                <w:b/>
              </w:rPr>
              <w:t>Upon successful completion of this course, students will be able to:</w:t>
            </w:r>
          </w:p>
          <w:p w14:paraId="3DD3585B" w14:textId="3E80B411" w:rsidR="00681392" w:rsidRPr="00A72B9D" w:rsidRDefault="00681392" w:rsidP="00A72B9D">
            <w:pPr>
              <w:rPr>
                <w:rFonts w:cstheme="minorHAnsi"/>
                <w:b/>
              </w:rPr>
            </w:pPr>
            <w:r w:rsidRPr="00E63379">
              <w:rPr>
                <w:rFonts w:cstheme="minorHAnsi"/>
                <w:b/>
                <w:color w:val="ED0000"/>
              </w:rPr>
              <w:t>NOTE: BEGIN each outcome with a VERB:</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CBC07" w14:textId="63E7F1BA" w:rsidR="00681392" w:rsidRPr="006E2AF9" w:rsidRDefault="00681392">
            <w:pPr>
              <w:jc w:val="center"/>
              <w:rPr>
                <w:rFonts w:cstheme="minorHAnsi"/>
                <w:b/>
              </w:rPr>
            </w:pPr>
            <w:r w:rsidRPr="006E2AF9">
              <w:rPr>
                <w:rFonts w:cstheme="minorHAnsi"/>
                <w:b/>
              </w:rPr>
              <w:t>Core Curriculum Objective</w:t>
            </w:r>
            <w:r>
              <w:rPr>
                <w:rFonts w:cstheme="minorHAnsi"/>
                <w:b/>
              </w:rPr>
              <w:t xml:space="preserve">* </w:t>
            </w:r>
            <w:r w:rsidRPr="006E2AF9">
              <w:rPr>
                <w:rFonts w:cstheme="minorHAnsi"/>
                <w:b/>
              </w:rPr>
              <w:t>Alignment</w:t>
            </w:r>
          </w:p>
          <w:p w14:paraId="0172BEEF" w14:textId="720DEB3D" w:rsidR="00681392" w:rsidRPr="006F42A8" w:rsidRDefault="00681392" w:rsidP="00646DC7">
            <w:pPr>
              <w:jc w:val="center"/>
              <w:rPr>
                <w:rFonts w:cstheme="minorHAnsi"/>
                <w:b/>
                <w:highlight w:val="yellow"/>
              </w:rPr>
            </w:pPr>
            <w:r w:rsidRPr="006E2AF9">
              <w:rPr>
                <w:rFonts w:cstheme="minorHAnsi"/>
                <w:b/>
              </w:rPr>
              <w:t>CT, COM, EQS, TW, SR, PR</w:t>
            </w:r>
          </w:p>
        </w:tc>
      </w:tr>
      <w:tr w:rsidR="00681392" w:rsidRPr="0007140D" w14:paraId="0B41B305" w14:textId="77777777" w:rsidTr="00A72B9D">
        <w:tc>
          <w:tcPr>
            <w:tcW w:w="6750" w:type="dxa"/>
            <w:tcBorders>
              <w:top w:val="single" w:sz="4" w:space="0" w:color="auto"/>
              <w:left w:val="single" w:sz="4" w:space="0" w:color="auto"/>
              <w:bottom w:val="single" w:sz="4" w:space="0" w:color="auto"/>
              <w:right w:val="single" w:sz="4" w:space="0" w:color="auto"/>
            </w:tcBorders>
            <w:vAlign w:val="center"/>
          </w:tcPr>
          <w:p w14:paraId="21D5DDE7" w14:textId="16C9CCEC" w:rsidR="00681392" w:rsidRPr="00681392" w:rsidRDefault="00681392">
            <w:pPr>
              <w:tabs>
                <w:tab w:val="left" w:pos="6289"/>
              </w:tabs>
              <w:rPr>
                <w:rFonts w:cstheme="minorHAnsi"/>
                <w:iCs/>
              </w:rPr>
            </w:pPr>
            <w:r w:rsidRPr="00681392">
              <w:rPr>
                <w:rFonts w:cstheme="minorHAnsi"/>
                <w:iCs/>
              </w:rPr>
              <w:t>1.</w:t>
            </w:r>
          </w:p>
        </w:tc>
        <w:tc>
          <w:tcPr>
            <w:tcW w:w="2610" w:type="dxa"/>
            <w:tcBorders>
              <w:top w:val="single" w:sz="4" w:space="0" w:color="auto"/>
              <w:left w:val="single" w:sz="4" w:space="0" w:color="auto"/>
              <w:bottom w:val="single" w:sz="4" w:space="0" w:color="auto"/>
              <w:right w:val="single" w:sz="4" w:space="0" w:color="auto"/>
            </w:tcBorders>
            <w:vAlign w:val="center"/>
          </w:tcPr>
          <w:p w14:paraId="5D51193A" w14:textId="77777777" w:rsidR="00681392" w:rsidRPr="00F76501" w:rsidRDefault="00681392">
            <w:pPr>
              <w:tabs>
                <w:tab w:val="left" w:pos="6289"/>
              </w:tabs>
              <w:rPr>
                <w:rFonts w:cstheme="minorHAnsi"/>
                <w:iCs/>
                <w:highlight w:val="yellow"/>
              </w:rPr>
            </w:pPr>
          </w:p>
        </w:tc>
      </w:tr>
      <w:tr w:rsidR="00681392" w:rsidRPr="0007140D" w14:paraId="71C6C0DA" w14:textId="77777777" w:rsidTr="00A72B9D">
        <w:tc>
          <w:tcPr>
            <w:tcW w:w="6750" w:type="dxa"/>
            <w:tcBorders>
              <w:top w:val="single" w:sz="4" w:space="0" w:color="auto"/>
              <w:left w:val="single" w:sz="4" w:space="0" w:color="auto"/>
              <w:bottom w:val="single" w:sz="4" w:space="0" w:color="auto"/>
              <w:right w:val="single" w:sz="4" w:space="0" w:color="auto"/>
            </w:tcBorders>
            <w:vAlign w:val="center"/>
          </w:tcPr>
          <w:p w14:paraId="536499EF" w14:textId="35F5560F" w:rsidR="00681392" w:rsidRPr="00681392" w:rsidRDefault="00681392">
            <w:pPr>
              <w:tabs>
                <w:tab w:val="left" w:pos="6289"/>
              </w:tabs>
              <w:rPr>
                <w:rFonts w:cstheme="minorHAnsi"/>
                <w:iCs/>
              </w:rPr>
            </w:pPr>
            <w:r w:rsidRPr="00681392">
              <w:rPr>
                <w:rFonts w:cstheme="minorHAnsi"/>
                <w:iCs/>
              </w:rPr>
              <w:t>2.</w:t>
            </w:r>
          </w:p>
        </w:tc>
        <w:tc>
          <w:tcPr>
            <w:tcW w:w="2610" w:type="dxa"/>
            <w:tcBorders>
              <w:top w:val="single" w:sz="4" w:space="0" w:color="auto"/>
              <w:left w:val="single" w:sz="4" w:space="0" w:color="auto"/>
              <w:bottom w:val="single" w:sz="4" w:space="0" w:color="auto"/>
              <w:right w:val="single" w:sz="4" w:space="0" w:color="auto"/>
            </w:tcBorders>
            <w:vAlign w:val="center"/>
          </w:tcPr>
          <w:p w14:paraId="1C152204" w14:textId="77777777" w:rsidR="00681392" w:rsidRPr="00F76501" w:rsidRDefault="00681392">
            <w:pPr>
              <w:tabs>
                <w:tab w:val="left" w:pos="6289"/>
              </w:tabs>
              <w:rPr>
                <w:rFonts w:cstheme="minorHAnsi"/>
                <w:iCs/>
                <w:highlight w:val="yellow"/>
              </w:rPr>
            </w:pPr>
          </w:p>
        </w:tc>
      </w:tr>
      <w:tr w:rsidR="00681392" w:rsidRPr="0007140D" w14:paraId="411C1F03" w14:textId="77777777" w:rsidTr="00A72B9D">
        <w:tc>
          <w:tcPr>
            <w:tcW w:w="6750" w:type="dxa"/>
            <w:tcBorders>
              <w:top w:val="single" w:sz="4" w:space="0" w:color="auto"/>
              <w:left w:val="single" w:sz="4" w:space="0" w:color="auto"/>
              <w:bottom w:val="single" w:sz="4" w:space="0" w:color="auto"/>
              <w:right w:val="single" w:sz="4" w:space="0" w:color="auto"/>
            </w:tcBorders>
            <w:vAlign w:val="center"/>
          </w:tcPr>
          <w:p w14:paraId="10C871EA" w14:textId="56D87300" w:rsidR="00681392" w:rsidRPr="00681392" w:rsidRDefault="00681392">
            <w:pPr>
              <w:tabs>
                <w:tab w:val="left" w:pos="6289"/>
              </w:tabs>
              <w:rPr>
                <w:rFonts w:cstheme="minorHAnsi"/>
                <w:iCs/>
              </w:rPr>
            </w:pPr>
            <w:r w:rsidRPr="00681392">
              <w:rPr>
                <w:rFonts w:cstheme="minorHAnsi"/>
                <w:iCs/>
              </w:rPr>
              <w:t>3.</w:t>
            </w:r>
          </w:p>
        </w:tc>
        <w:tc>
          <w:tcPr>
            <w:tcW w:w="2610" w:type="dxa"/>
            <w:tcBorders>
              <w:top w:val="single" w:sz="4" w:space="0" w:color="auto"/>
              <w:left w:val="single" w:sz="4" w:space="0" w:color="auto"/>
              <w:bottom w:val="single" w:sz="4" w:space="0" w:color="auto"/>
              <w:right w:val="single" w:sz="4" w:space="0" w:color="auto"/>
            </w:tcBorders>
            <w:vAlign w:val="center"/>
          </w:tcPr>
          <w:p w14:paraId="0AD24E8D" w14:textId="77777777" w:rsidR="00681392" w:rsidRPr="00F76501" w:rsidRDefault="00681392">
            <w:pPr>
              <w:tabs>
                <w:tab w:val="left" w:pos="6289"/>
              </w:tabs>
              <w:rPr>
                <w:rFonts w:cstheme="minorHAnsi"/>
                <w:iCs/>
                <w:highlight w:val="yellow"/>
              </w:rPr>
            </w:pPr>
          </w:p>
        </w:tc>
      </w:tr>
      <w:tr w:rsidR="00681392" w:rsidRPr="0007140D" w14:paraId="66E82F32" w14:textId="77777777" w:rsidTr="00A72B9D">
        <w:tc>
          <w:tcPr>
            <w:tcW w:w="6750" w:type="dxa"/>
            <w:tcBorders>
              <w:top w:val="single" w:sz="4" w:space="0" w:color="auto"/>
              <w:left w:val="single" w:sz="4" w:space="0" w:color="auto"/>
              <w:bottom w:val="single" w:sz="4" w:space="0" w:color="auto"/>
              <w:right w:val="single" w:sz="4" w:space="0" w:color="auto"/>
            </w:tcBorders>
            <w:vAlign w:val="center"/>
          </w:tcPr>
          <w:p w14:paraId="783030EC" w14:textId="42ED6415" w:rsidR="00681392" w:rsidRPr="00681392" w:rsidRDefault="00681392">
            <w:pPr>
              <w:tabs>
                <w:tab w:val="left" w:pos="6289"/>
              </w:tabs>
              <w:rPr>
                <w:rFonts w:cstheme="minorHAnsi"/>
                <w:iCs/>
              </w:rPr>
            </w:pPr>
            <w:r>
              <w:rPr>
                <w:rFonts w:cstheme="minorHAnsi"/>
                <w:iCs/>
              </w:rPr>
              <w:t>4.</w:t>
            </w:r>
          </w:p>
        </w:tc>
        <w:tc>
          <w:tcPr>
            <w:tcW w:w="2610" w:type="dxa"/>
            <w:tcBorders>
              <w:top w:val="single" w:sz="4" w:space="0" w:color="auto"/>
              <w:left w:val="single" w:sz="4" w:space="0" w:color="auto"/>
              <w:bottom w:val="single" w:sz="4" w:space="0" w:color="auto"/>
              <w:right w:val="single" w:sz="4" w:space="0" w:color="auto"/>
            </w:tcBorders>
            <w:vAlign w:val="center"/>
          </w:tcPr>
          <w:p w14:paraId="6BD1B3B6" w14:textId="77777777" w:rsidR="00681392" w:rsidRPr="00F76501" w:rsidRDefault="00681392">
            <w:pPr>
              <w:tabs>
                <w:tab w:val="left" w:pos="6289"/>
              </w:tabs>
              <w:rPr>
                <w:rFonts w:cstheme="minorHAnsi"/>
                <w:iCs/>
                <w:highlight w:val="yellow"/>
              </w:rPr>
            </w:pPr>
          </w:p>
        </w:tc>
      </w:tr>
      <w:tr w:rsidR="00A72B9D" w:rsidRPr="0007140D" w14:paraId="3F21DC78" w14:textId="77777777" w:rsidTr="00A72B9D">
        <w:tc>
          <w:tcPr>
            <w:tcW w:w="6750" w:type="dxa"/>
            <w:tcBorders>
              <w:top w:val="single" w:sz="4" w:space="0" w:color="auto"/>
              <w:left w:val="single" w:sz="4" w:space="0" w:color="auto"/>
              <w:bottom w:val="single" w:sz="4" w:space="0" w:color="auto"/>
              <w:right w:val="single" w:sz="4" w:space="0" w:color="auto"/>
            </w:tcBorders>
            <w:vAlign w:val="center"/>
          </w:tcPr>
          <w:p w14:paraId="7EB0465B" w14:textId="3B754D94" w:rsidR="00A72B9D" w:rsidRDefault="00A72B9D">
            <w:pPr>
              <w:tabs>
                <w:tab w:val="left" w:pos="6289"/>
              </w:tabs>
              <w:rPr>
                <w:rFonts w:cstheme="minorHAnsi"/>
                <w:iCs/>
              </w:rPr>
            </w:pPr>
            <w:r>
              <w:rPr>
                <w:rFonts w:cstheme="minorHAnsi"/>
                <w:iCs/>
              </w:rPr>
              <w:t>5.</w:t>
            </w:r>
          </w:p>
        </w:tc>
        <w:tc>
          <w:tcPr>
            <w:tcW w:w="2610" w:type="dxa"/>
            <w:tcBorders>
              <w:top w:val="single" w:sz="4" w:space="0" w:color="auto"/>
              <w:left w:val="single" w:sz="4" w:space="0" w:color="auto"/>
              <w:bottom w:val="single" w:sz="4" w:space="0" w:color="auto"/>
              <w:right w:val="single" w:sz="4" w:space="0" w:color="auto"/>
            </w:tcBorders>
            <w:vAlign w:val="center"/>
          </w:tcPr>
          <w:p w14:paraId="4B881887" w14:textId="77777777" w:rsidR="00A72B9D" w:rsidRPr="00F76501" w:rsidRDefault="00A72B9D">
            <w:pPr>
              <w:tabs>
                <w:tab w:val="left" w:pos="6289"/>
              </w:tabs>
              <w:rPr>
                <w:rFonts w:cstheme="minorHAnsi"/>
                <w:iCs/>
                <w:highlight w:val="yellow"/>
              </w:rPr>
            </w:pPr>
          </w:p>
        </w:tc>
      </w:tr>
      <w:tr w:rsidR="00A72B9D" w:rsidRPr="0007140D" w14:paraId="7F11B1E9" w14:textId="77777777" w:rsidTr="00A72B9D">
        <w:tc>
          <w:tcPr>
            <w:tcW w:w="6750" w:type="dxa"/>
            <w:tcBorders>
              <w:top w:val="single" w:sz="4" w:space="0" w:color="auto"/>
              <w:left w:val="single" w:sz="4" w:space="0" w:color="auto"/>
              <w:bottom w:val="single" w:sz="4" w:space="0" w:color="auto"/>
              <w:right w:val="single" w:sz="4" w:space="0" w:color="auto"/>
            </w:tcBorders>
            <w:vAlign w:val="center"/>
          </w:tcPr>
          <w:p w14:paraId="15AC39F4" w14:textId="79EE2814" w:rsidR="00A72B9D" w:rsidRDefault="00A72B9D">
            <w:pPr>
              <w:tabs>
                <w:tab w:val="left" w:pos="6289"/>
              </w:tabs>
              <w:rPr>
                <w:rFonts w:cstheme="minorHAnsi"/>
                <w:iCs/>
              </w:rPr>
            </w:pPr>
            <w:r>
              <w:rPr>
                <w:rFonts w:cstheme="minorHAnsi"/>
                <w:iCs/>
              </w:rPr>
              <w:t>6.</w:t>
            </w:r>
          </w:p>
        </w:tc>
        <w:tc>
          <w:tcPr>
            <w:tcW w:w="2610" w:type="dxa"/>
            <w:tcBorders>
              <w:top w:val="single" w:sz="4" w:space="0" w:color="auto"/>
              <w:left w:val="single" w:sz="4" w:space="0" w:color="auto"/>
              <w:bottom w:val="single" w:sz="4" w:space="0" w:color="auto"/>
              <w:right w:val="single" w:sz="4" w:space="0" w:color="auto"/>
            </w:tcBorders>
            <w:vAlign w:val="center"/>
          </w:tcPr>
          <w:p w14:paraId="0B380482" w14:textId="77777777" w:rsidR="00A72B9D" w:rsidRPr="00F76501" w:rsidRDefault="00A72B9D">
            <w:pPr>
              <w:tabs>
                <w:tab w:val="left" w:pos="6289"/>
              </w:tabs>
              <w:rPr>
                <w:rFonts w:cstheme="minorHAnsi"/>
                <w:iCs/>
                <w:highlight w:val="yellow"/>
              </w:rPr>
            </w:pPr>
          </w:p>
        </w:tc>
      </w:tr>
      <w:tr w:rsidR="00681392" w14:paraId="39239EF5" w14:textId="77777777" w:rsidTr="00A72B9D">
        <w:tc>
          <w:tcPr>
            <w:tcW w:w="6750" w:type="dxa"/>
            <w:tcBorders>
              <w:top w:val="single" w:sz="4" w:space="0" w:color="auto"/>
              <w:left w:val="single" w:sz="4" w:space="0" w:color="auto"/>
              <w:bottom w:val="single" w:sz="4" w:space="0" w:color="auto"/>
              <w:right w:val="single" w:sz="4" w:space="0" w:color="auto"/>
            </w:tcBorders>
            <w:vAlign w:val="center"/>
            <w:hideMark/>
          </w:tcPr>
          <w:p w14:paraId="7E130CF8" w14:textId="3681C173" w:rsidR="00681392" w:rsidRPr="00E63379" w:rsidRDefault="00A72B9D" w:rsidP="00681392">
            <w:pPr>
              <w:tabs>
                <w:tab w:val="left" w:pos="6289"/>
              </w:tabs>
              <w:rPr>
                <w:rFonts w:cstheme="minorHAnsi"/>
                <w:iCs/>
                <w:color w:val="ED0000"/>
              </w:rPr>
            </w:pPr>
            <w:r w:rsidRPr="00E63379">
              <w:rPr>
                <w:rFonts w:cstheme="minorHAnsi"/>
                <w:color w:val="ED0000"/>
              </w:rPr>
              <w:t>7</w:t>
            </w:r>
            <w:r w:rsidR="00681392" w:rsidRPr="00E63379">
              <w:rPr>
                <w:rFonts w:cstheme="minorHAnsi"/>
                <w:color w:val="ED0000"/>
              </w:rPr>
              <w:t>. [NOTE: Insert or remove row(s) as needed]</w:t>
            </w:r>
          </w:p>
        </w:tc>
        <w:tc>
          <w:tcPr>
            <w:tcW w:w="2610" w:type="dxa"/>
            <w:tcBorders>
              <w:top w:val="single" w:sz="4" w:space="0" w:color="auto"/>
              <w:left w:val="single" w:sz="4" w:space="0" w:color="auto"/>
              <w:bottom w:val="single" w:sz="4" w:space="0" w:color="auto"/>
              <w:right w:val="single" w:sz="4" w:space="0" w:color="auto"/>
            </w:tcBorders>
            <w:vAlign w:val="center"/>
          </w:tcPr>
          <w:p w14:paraId="6EAE8B51" w14:textId="77777777" w:rsidR="00681392" w:rsidRPr="00F76501" w:rsidRDefault="00681392">
            <w:pPr>
              <w:tabs>
                <w:tab w:val="left" w:pos="6289"/>
              </w:tabs>
              <w:rPr>
                <w:rFonts w:cstheme="minorHAnsi"/>
                <w:iCs/>
              </w:rPr>
            </w:pPr>
          </w:p>
        </w:tc>
      </w:tr>
    </w:tbl>
    <w:p w14:paraId="4B7D3CF2" w14:textId="75C6C3D9" w:rsidR="00722E8D" w:rsidRPr="00CE19F7" w:rsidRDefault="00E248AA" w:rsidP="00722E8D">
      <w:r>
        <w:t>*</w:t>
      </w:r>
      <w:r w:rsidR="00E62C93" w:rsidRPr="00E62C93">
        <w:t>Critical Thinking (CT), Communication (COM), Empirical and Quantitative Skills (EQS), Team Work (TW), Social Responsibility (SR), Personal Responsibility (PR).</w:t>
      </w:r>
    </w:p>
    <w:p w14:paraId="7CB0B877" w14:textId="77777777" w:rsidR="00CE19F7" w:rsidRDefault="00CE19F7" w:rsidP="00CE19F7"/>
    <w:p w14:paraId="22A1A4E5" w14:textId="27B58092" w:rsidR="008457C0" w:rsidRDefault="00B71BE5" w:rsidP="008457C0">
      <w:pPr>
        <w:pStyle w:val="Heading2"/>
      </w:pPr>
      <w:r>
        <w:rPr>
          <w:caps w:val="0"/>
        </w:rPr>
        <w:t>MARKETABLE SKILLS</w:t>
      </w:r>
    </w:p>
    <w:p w14:paraId="2E3F9BD1" w14:textId="641C35EC" w:rsidR="008457C0" w:rsidRPr="00E63379" w:rsidRDefault="0020489C" w:rsidP="008457C0">
      <w:pPr>
        <w:rPr>
          <w:color w:val="ED0000"/>
        </w:rPr>
      </w:pPr>
      <w:r w:rsidRPr="00E63379">
        <w:rPr>
          <w:color w:val="ED0000"/>
        </w:rPr>
        <w:t>List s</w:t>
      </w:r>
      <w:r w:rsidR="008457C0" w:rsidRPr="00E63379">
        <w:rPr>
          <w:color w:val="ED0000"/>
        </w:rPr>
        <w:t xml:space="preserve">pecific marketable skills that students </w:t>
      </w:r>
      <w:r w:rsidR="00190ECC" w:rsidRPr="00E63379">
        <w:rPr>
          <w:color w:val="ED0000"/>
        </w:rPr>
        <w:t xml:space="preserve">who are </w:t>
      </w:r>
      <w:r w:rsidR="008457C0" w:rsidRPr="00E63379">
        <w:rPr>
          <w:color w:val="ED0000"/>
        </w:rPr>
        <w:t xml:space="preserve">successful in this course </w:t>
      </w:r>
      <w:r w:rsidRPr="00E63379">
        <w:rPr>
          <w:color w:val="ED0000"/>
        </w:rPr>
        <w:t>will</w:t>
      </w:r>
      <w:r w:rsidR="008457C0" w:rsidRPr="00E63379">
        <w:rPr>
          <w:color w:val="ED0000"/>
        </w:rPr>
        <w:t xml:space="preserve"> gain. Include interpersonal</w:t>
      </w:r>
      <w:r w:rsidR="000A2704" w:rsidRPr="00E63379">
        <w:rPr>
          <w:color w:val="ED0000"/>
        </w:rPr>
        <w:t>, cognitive,</w:t>
      </w:r>
      <w:r w:rsidR="008457C0" w:rsidRPr="00E63379">
        <w:rPr>
          <w:color w:val="ED0000"/>
        </w:rPr>
        <w:t xml:space="preserve"> and applied skill areas as applicable</w:t>
      </w:r>
      <w:r w:rsidR="002E6C72" w:rsidRPr="00E63379">
        <w:rPr>
          <w:color w:val="ED0000"/>
        </w:rPr>
        <w:t xml:space="preserve">. These marketable skills </w:t>
      </w:r>
      <w:r w:rsidR="000F4955" w:rsidRPr="00E63379">
        <w:rPr>
          <w:color w:val="ED0000"/>
        </w:rPr>
        <w:t>may come from</w:t>
      </w:r>
      <w:r w:rsidR="00E652A0" w:rsidRPr="00E63379">
        <w:rPr>
          <w:color w:val="ED0000"/>
        </w:rPr>
        <w:t xml:space="preserve"> </w:t>
      </w:r>
      <w:hyperlink r:id="rId12" w:history="1">
        <w:r w:rsidR="00E652A0" w:rsidRPr="00395982">
          <w:rPr>
            <w:rStyle w:val="Hyperlink"/>
          </w:rPr>
          <w:t>NACE Competencies</w:t>
        </w:r>
      </w:hyperlink>
      <w:r w:rsidR="00E652A0" w:rsidRPr="00E63379">
        <w:rPr>
          <w:color w:val="ED0000"/>
        </w:rPr>
        <w:t xml:space="preserve"> </w:t>
      </w:r>
      <w:r w:rsidR="000F4955" w:rsidRPr="00E63379">
        <w:rPr>
          <w:color w:val="ED0000"/>
        </w:rPr>
        <w:t xml:space="preserve">and support TAMUK’s Quality Enhancement Plan (QEP). </w:t>
      </w:r>
    </w:p>
    <w:p w14:paraId="5949645C" w14:textId="77777777" w:rsidR="008457C0" w:rsidRDefault="008457C0" w:rsidP="00CE19F7"/>
    <w:p w14:paraId="6F9C098A" w14:textId="6A9B9290" w:rsidR="00CE19F7" w:rsidRDefault="00B71BE5" w:rsidP="00CE19F7">
      <w:pPr>
        <w:pStyle w:val="Heading2"/>
      </w:pPr>
      <w:r>
        <w:rPr>
          <w:caps w:val="0"/>
        </w:rPr>
        <w:t>COURSE ASSIGNMENTS &amp; ASSESSMENT</w:t>
      </w:r>
    </w:p>
    <w:p w14:paraId="2888BCF6" w14:textId="22DFA398" w:rsidR="002E6302" w:rsidRPr="00E63379" w:rsidRDefault="002E6302" w:rsidP="002E6302">
      <w:pPr>
        <w:rPr>
          <w:color w:val="ED0000"/>
        </w:rPr>
      </w:pPr>
      <w:r w:rsidRPr="00E63379">
        <w:rPr>
          <w:color w:val="ED0000"/>
        </w:rPr>
        <w:t>Describe the n</w:t>
      </w:r>
      <w:r w:rsidR="00CE19F7" w:rsidRPr="00E63379">
        <w:rPr>
          <w:color w:val="ED0000"/>
        </w:rPr>
        <w:t>ature and format</w:t>
      </w:r>
      <w:r w:rsidRPr="00E63379">
        <w:rPr>
          <w:color w:val="ED0000"/>
        </w:rPr>
        <w:t xml:space="preserve"> </w:t>
      </w:r>
      <w:r w:rsidR="00CE19F7" w:rsidRPr="00E63379">
        <w:rPr>
          <w:color w:val="ED0000"/>
        </w:rPr>
        <w:t>of</w:t>
      </w:r>
      <w:r w:rsidRPr="00E63379">
        <w:rPr>
          <w:color w:val="ED0000"/>
        </w:rPr>
        <w:t xml:space="preserve"> course assignments</w:t>
      </w:r>
      <w:r w:rsidR="0020489C" w:rsidRPr="00E63379">
        <w:rPr>
          <w:color w:val="ED0000"/>
        </w:rPr>
        <w:t>.</w:t>
      </w:r>
      <w:r w:rsidRPr="00E63379">
        <w:rPr>
          <w:color w:val="ED0000"/>
        </w:rPr>
        <w:t xml:space="preserve"> </w:t>
      </w:r>
    </w:p>
    <w:p w14:paraId="7893CD6A" w14:textId="77777777" w:rsidR="002E6302" w:rsidRPr="00E63379" w:rsidRDefault="002E6302" w:rsidP="002E6302">
      <w:pPr>
        <w:rPr>
          <w:color w:val="ED0000"/>
        </w:rPr>
      </w:pPr>
    </w:p>
    <w:tbl>
      <w:tblPr>
        <w:tblStyle w:val="TableGrid"/>
        <w:tblW w:w="9350" w:type="dxa"/>
        <w:tblLook w:val="05A0" w:firstRow="1" w:lastRow="0" w:firstColumn="1" w:lastColumn="1" w:noHBand="0" w:noVBand="1"/>
      </w:tblPr>
      <w:tblGrid>
        <w:gridCol w:w="2674"/>
        <w:gridCol w:w="6676"/>
      </w:tblGrid>
      <w:tr w:rsidR="002E6302" w:rsidRPr="002E6302" w14:paraId="3F663BDB" w14:textId="77777777" w:rsidTr="00130E32">
        <w:trPr>
          <w:tblHeader/>
        </w:trPr>
        <w:tc>
          <w:tcPr>
            <w:tcW w:w="2674" w:type="dxa"/>
            <w:vAlign w:val="center"/>
            <w:hideMark/>
          </w:tcPr>
          <w:p w14:paraId="4669E50C" w14:textId="77777777" w:rsidR="002E6302" w:rsidRPr="006E2AF9" w:rsidRDefault="002E6302" w:rsidP="002E6302">
            <w:pPr>
              <w:rPr>
                <w:rFonts w:cstheme="minorHAnsi"/>
                <w:b/>
                <w:bCs/>
              </w:rPr>
            </w:pPr>
            <w:r w:rsidRPr="006E2AF9">
              <w:rPr>
                <w:rFonts w:cstheme="minorHAnsi"/>
                <w:b/>
                <w:bCs/>
              </w:rPr>
              <w:t xml:space="preserve">Assignment Title or </w:t>
            </w:r>
          </w:p>
          <w:p w14:paraId="20C5F1D3" w14:textId="446DE152" w:rsidR="002E6302" w:rsidRPr="006E2AF9" w:rsidRDefault="002E6302" w:rsidP="002E6302">
            <w:pPr>
              <w:rPr>
                <w:rFonts w:cstheme="minorHAnsi"/>
                <w:b/>
                <w:bCs/>
              </w:rPr>
            </w:pPr>
            <w:r w:rsidRPr="006E2AF9">
              <w:rPr>
                <w:rFonts w:cstheme="minorHAnsi"/>
                <w:b/>
                <w:bCs/>
              </w:rPr>
              <w:t>Grade Requirement</w:t>
            </w:r>
          </w:p>
        </w:tc>
        <w:tc>
          <w:tcPr>
            <w:tcW w:w="6676" w:type="dxa"/>
            <w:vAlign w:val="center"/>
            <w:hideMark/>
          </w:tcPr>
          <w:p w14:paraId="64DAF7ED" w14:textId="77777777" w:rsidR="002E6302" w:rsidRPr="006E2AF9" w:rsidRDefault="002E6302" w:rsidP="002E6302">
            <w:pPr>
              <w:rPr>
                <w:rFonts w:cstheme="minorHAnsi"/>
                <w:b/>
                <w:bCs/>
              </w:rPr>
            </w:pPr>
            <w:r w:rsidRPr="006E2AF9">
              <w:rPr>
                <w:rFonts w:cstheme="minorHAnsi"/>
                <w:b/>
                <w:bCs/>
              </w:rPr>
              <w:t>Description</w:t>
            </w:r>
          </w:p>
        </w:tc>
      </w:tr>
      <w:tr w:rsidR="002E6302" w:rsidRPr="002E6302" w14:paraId="256136C7" w14:textId="77777777" w:rsidTr="00FA2E77">
        <w:tc>
          <w:tcPr>
            <w:tcW w:w="2674" w:type="dxa"/>
            <w:vAlign w:val="center"/>
          </w:tcPr>
          <w:p w14:paraId="50130498" w14:textId="314E2FF6" w:rsidR="002E6302" w:rsidRPr="006E2AF9" w:rsidRDefault="002E6302" w:rsidP="002E6302">
            <w:pPr>
              <w:rPr>
                <w:rFonts w:cstheme="minorHAnsi"/>
              </w:rPr>
            </w:pPr>
          </w:p>
        </w:tc>
        <w:tc>
          <w:tcPr>
            <w:tcW w:w="6676" w:type="dxa"/>
            <w:vAlign w:val="center"/>
          </w:tcPr>
          <w:p w14:paraId="04A4125D" w14:textId="6C9BD52E" w:rsidR="002E6302" w:rsidRPr="006E2AF9" w:rsidRDefault="002E6302" w:rsidP="002E6302">
            <w:pPr>
              <w:rPr>
                <w:rFonts w:cstheme="minorHAnsi"/>
              </w:rPr>
            </w:pPr>
          </w:p>
        </w:tc>
      </w:tr>
      <w:tr w:rsidR="002E6302" w:rsidRPr="002E6302" w14:paraId="11843FAA" w14:textId="77777777" w:rsidTr="00FA2E77">
        <w:tc>
          <w:tcPr>
            <w:tcW w:w="2674" w:type="dxa"/>
            <w:vAlign w:val="center"/>
          </w:tcPr>
          <w:p w14:paraId="1D7F4497" w14:textId="5A858DC6" w:rsidR="002E6302" w:rsidRPr="006E2AF9" w:rsidRDefault="002E6302" w:rsidP="002E6302">
            <w:pPr>
              <w:rPr>
                <w:rFonts w:cstheme="minorHAnsi"/>
              </w:rPr>
            </w:pPr>
            <w:r w:rsidRPr="006E2AF9">
              <w:rPr>
                <w:rFonts w:cstheme="minorHAnsi"/>
              </w:rPr>
              <w:t xml:space="preserve"> </w:t>
            </w:r>
          </w:p>
        </w:tc>
        <w:tc>
          <w:tcPr>
            <w:tcW w:w="6676" w:type="dxa"/>
            <w:vAlign w:val="center"/>
          </w:tcPr>
          <w:p w14:paraId="36771598" w14:textId="77777777" w:rsidR="002E6302" w:rsidRPr="006E2AF9" w:rsidRDefault="002E6302" w:rsidP="002E6302">
            <w:pPr>
              <w:rPr>
                <w:rFonts w:cstheme="minorHAnsi"/>
              </w:rPr>
            </w:pPr>
          </w:p>
        </w:tc>
      </w:tr>
      <w:tr w:rsidR="002E6302" w:rsidRPr="002E6302" w14:paraId="3E313768" w14:textId="77777777" w:rsidTr="00FA2E77">
        <w:tc>
          <w:tcPr>
            <w:tcW w:w="2674" w:type="dxa"/>
            <w:vAlign w:val="center"/>
          </w:tcPr>
          <w:p w14:paraId="198B0F43" w14:textId="77777777" w:rsidR="002E6302" w:rsidRPr="006E2AF9" w:rsidRDefault="002E6302" w:rsidP="002E6302">
            <w:pPr>
              <w:rPr>
                <w:rFonts w:cstheme="minorHAnsi"/>
              </w:rPr>
            </w:pPr>
          </w:p>
        </w:tc>
        <w:tc>
          <w:tcPr>
            <w:tcW w:w="6676" w:type="dxa"/>
            <w:vAlign w:val="center"/>
          </w:tcPr>
          <w:p w14:paraId="06D54127" w14:textId="77777777" w:rsidR="002E6302" w:rsidRPr="006E2AF9" w:rsidRDefault="002E6302" w:rsidP="002E6302">
            <w:pPr>
              <w:rPr>
                <w:rFonts w:cstheme="minorHAnsi"/>
              </w:rPr>
            </w:pPr>
          </w:p>
        </w:tc>
      </w:tr>
      <w:tr w:rsidR="002E6302" w:rsidRPr="002E6302" w14:paraId="3A9CA6C5" w14:textId="77777777" w:rsidTr="00FA2E77">
        <w:tc>
          <w:tcPr>
            <w:tcW w:w="2674" w:type="dxa"/>
            <w:vAlign w:val="center"/>
          </w:tcPr>
          <w:p w14:paraId="01275A24" w14:textId="77777777" w:rsidR="002E6302" w:rsidRPr="006E2AF9" w:rsidRDefault="002E6302" w:rsidP="002E6302">
            <w:pPr>
              <w:rPr>
                <w:rFonts w:cstheme="minorHAnsi"/>
              </w:rPr>
            </w:pPr>
          </w:p>
        </w:tc>
        <w:tc>
          <w:tcPr>
            <w:tcW w:w="6676" w:type="dxa"/>
            <w:vAlign w:val="center"/>
          </w:tcPr>
          <w:p w14:paraId="5DB9C3E2" w14:textId="77777777" w:rsidR="002E6302" w:rsidRPr="006E2AF9" w:rsidRDefault="002E6302" w:rsidP="002E6302">
            <w:pPr>
              <w:rPr>
                <w:rFonts w:cstheme="minorHAnsi"/>
              </w:rPr>
            </w:pPr>
          </w:p>
        </w:tc>
      </w:tr>
      <w:tr w:rsidR="002E6302" w:rsidRPr="002E6302" w14:paraId="686C380E" w14:textId="77777777" w:rsidTr="00FA2E77">
        <w:tc>
          <w:tcPr>
            <w:tcW w:w="2674" w:type="dxa"/>
            <w:vAlign w:val="center"/>
          </w:tcPr>
          <w:p w14:paraId="26B6A790" w14:textId="77777777" w:rsidR="002E6302" w:rsidRPr="006E2AF9" w:rsidRDefault="002E6302" w:rsidP="002E6302">
            <w:pPr>
              <w:rPr>
                <w:rFonts w:cstheme="minorHAnsi"/>
              </w:rPr>
            </w:pPr>
          </w:p>
        </w:tc>
        <w:tc>
          <w:tcPr>
            <w:tcW w:w="6676" w:type="dxa"/>
            <w:vAlign w:val="center"/>
          </w:tcPr>
          <w:p w14:paraId="48470A8A" w14:textId="77777777" w:rsidR="002E6302" w:rsidRPr="006E2AF9" w:rsidRDefault="002E6302" w:rsidP="002E6302">
            <w:pPr>
              <w:rPr>
                <w:rFonts w:cstheme="minorHAnsi"/>
              </w:rPr>
            </w:pPr>
          </w:p>
        </w:tc>
      </w:tr>
      <w:tr w:rsidR="002E6302" w:rsidRPr="002E6302" w14:paraId="115A7B96" w14:textId="77777777" w:rsidTr="00FA2E77">
        <w:tc>
          <w:tcPr>
            <w:tcW w:w="2674" w:type="dxa"/>
            <w:vAlign w:val="center"/>
          </w:tcPr>
          <w:p w14:paraId="1AAF6ED1" w14:textId="77777777" w:rsidR="002E6302" w:rsidRPr="006E2AF9" w:rsidRDefault="002E6302" w:rsidP="002E6302">
            <w:pPr>
              <w:rPr>
                <w:rFonts w:cstheme="minorHAnsi"/>
              </w:rPr>
            </w:pPr>
          </w:p>
        </w:tc>
        <w:tc>
          <w:tcPr>
            <w:tcW w:w="6676" w:type="dxa"/>
            <w:vAlign w:val="center"/>
          </w:tcPr>
          <w:p w14:paraId="573B19D2" w14:textId="77777777" w:rsidR="002E6302" w:rsidRPr="006E2AF9" w:rsidRDefault="002E6302" w:rsidP="002E6302">
            <w:pPr>
              <w:rPr>
                <w:rFonts w:cstheme="minorHAnsi"/>
              </w:rPr>
            </w:pPr>
          </w:p>
        </w:tc>
      </w:tr>
      <w:tr w:rsidR="002E6302" w:rsidRPr="002E6302" w14:paraId="5E178E99" w14:textId="77777777" w:rsidTr="00FA2E77">
        <w:tc>
          <w:tcPr>
            <w:tcW w:w="2674" w:type="dxa"/>
            <w:vAlign w:val="center"/>
          </w:tcPr>
          <w:p w14:paraId="5743EB5A" w14:textId="77777777" w:rsidR="002E6302" w:rsidRPr="006E2AF9" w:rsidRDefault="002E6302" w:rsidP="002E6302">
            <w:pPr>
              <w:rPr>
                <w:rFonts w:cstheme="minorHAnsi"/>
              </w:rPr>
            </w:pPr>
          </w:p>
        </w:tc>
        <w:tc>
          <w:tcPr>
            <w:tcW w:w="6676" w:type="dxa"/>
            <w:vAlign w:val="center"/>
          </w:tcPr>
          <w:p w14:paraId="63A8CEEF" w14:textId="77777777" w:rsidR="002E6302" w:rsidRPr="006E2AF9" w:rsidRDefault="002E6302" w:rsidP="002E6302">
            <w:pPr>
              <w:rPr>
                <w:rFonts w:cstheme="minorHAnsi"/>
              </w:rPr>
            </w:pPr>
          </w:p>
        </w:tc>
      </w:tr>
      <w:tr w:rsidR="002E6302" w:rsidRPr="002E6302" w14:paraId="72B7D4A2" w14:textId="77777777" w:rsidTr="00FA2E77">
        <w:tc>
          <w:tcPr>
            <w:tcW w:w="2674" w:type="dxa"/>
            <w:vAlign w:val="center"/>
          </w:tcPr>
          <w:p w14:paraId="48C67360" w14:textId="77777777" w:rsidR="002E6302" w:rsidRPr="006E2AF9" w:rsidRDefault="002E6302" w:rsidP="002E6302">
            <w:pPr>
              <w:rPr>
                <w:rFonts w:cstheme="minorHAnsi"/>
              </w:rPr>
            </w:pPr>
          </w:p>
        </w:tc>
        <w:tc>
          <w:tcPr>
            <w:tcW w:w="6676" w:type="dxa"/>
            <w:vAlign w:val="center"/>
            <w:hideMark/>
          </w:tcPr>
          <w:p w14:paraId="00450405" w14:textId="429B9048" w:rsidR="002E6302" w:rsidRPr="006E2AF9" w:rsidRDefault="006E2AF9" w:rsidP="002E6302">
            <w:pPr>
              <w:rPr>
                <w:rFonts w:cstheme="minorHAnsi"/>
              </w:rPr>
            </w:pPr>
            <w:r w:rsidRPr="006E2AF9">
              <w:rPr>
                <w:rFonts w:cstheme="minorHAnsi"/>
              </w:rPr>
              <w:t xml:space="preserve"> </w:t>
            </w:r>
            <w:r w:rsidR="002E6302" w:rsidRPr="00E63379">
              <w:rPr>
                <w:rFonts w:cstheme="minorHAnsi"/>
                <w:color w:val="ED0000"/>
              </w:rPr>
              <w:t>[NOTE: Insert or remove row(s) as needed]</w:t>
            </w:r>
          </w:p>
        </w:tc>
      </w:tr>
    </w:tbl>
    <w:p w14:paraId="01F014F4" w14:textId="77777777" w:rsidR="00CE19F7" w:rsidRPr="00CE19F7" w:rsidRDefault="00CE19F7" w:rsidP="00CE19F7"/>
    <w:p w14:paraId="7260991F" w14:textId="6D11371C" w:rsidR="00CE19F7" w:rsidRDefault="00B71BE5" w:rsidP="00CE19F7">
      <w:pPr>
        <w:pStyle w:val="Heading2"/>
      </w:pPr>
      <w:r>
        <w:rPr>
          <w:caps w:val="0"/>
        </w:rPr>
        <w:t>GRADING</w:t>
      </w:r>
    </w:p>
    <w:p w14:paraId="7EDF3B36" w14:textId="77777777" w:rsidR="00CE19F7" w:rsidRPr="00E63379" w:rsidRDefault="00CE19F7" w:rsidP="00CE19F7">
      <w:pPr>
        <w:rPr>
          <w:color w:val="ED0000"/>
        </w:rPr>
      </w:pPr>
      <w:r w:rsidRPr="00E63379">
        <w:rPr>
          <w:color w:val="ED0000"/>
        </w:rPr>
        <w:t xml:space="preserve">Grading procedure, components of final grade and weight assigned to each component. </w:t>
      </w:r>
    </w:p>
    <w:p w14:paraId="54EF8E9C" w14:textId="77777777" w:rsidR="00CE19F7" w:rsidRDefault="00CE19F7" w:rsidP="00CE19F7">
      <w:r>
        <w:t>Final grade</w:t>
      </w:r>
      <w:r w:rsidR="008457C0">
        <w:t>s in this course will be based in the following manner</w:t>
      </w:r>
      <w:r>
        <w:t>:</w:t>
      </w:r>
    </w:p>
    <w:p w14:paraId="053EEA97" w14:textId="77777777" w:rsidR="00CE19F7" w:rsidRDefault="00CE19F7" w:rsidP="00CE19F7"/>
    <w:p w14:paraId="59BA5641" w14:textId="77777777" w:rsidR="00CE19F7" w:rsidRDefault="00CE19F7" w:rsidP="00CE19F7">
      <w:r>
        <w:t>A = 90% - 100%</w:t>
      </w:r>
    </w:p>
    <w:p w14:paraId="5C8BECAE" w14:textId="77777777" w:rsidR="00CE19F7" w:rsidRDefault="00CE19F7" w:rsidP="00CE19F7">
      <w:r>
        <w:t>B = 80% - 89%</w:t>
      </w:r>
    </w:p>
    <w:p w14:paraId="7F03ACB8" w14:textId="77777777" w:rsidR="00CE19F7" w:rsidRDefault="00CE19F7" w:rsidP="00CE19F7">
      <w:r>
        <w:t>C = 70% - 79%</w:t>
      </w:r>
    </w:p>
    <w:p w14:paraId="4B06030F" w14:textId="77777777" w:rsidR="00CE19F7" w:rsidRDefault="00CE19F7" w:rsidP="00CE19F7">
      <w:r>
        <w:t>D = 60% - 69%</w:t>
      </w:r>
    </w:p>
    <w:p w14:paraId="40B025CC" w14:textId="77777777" w:rsidR="00CE19F7" w:rsidRDefault="00CE19F7" w:rsidP="00CE19F7">
      <w:r>
        <w:t>F = 59% or Below</w:t>
      </w:r>
    </w:p>
    <w:p w14:paraId="40A6EAA9" w14:textId="1188BF34" w:rsidR="000A09B5" w:rsidRDefault="00B71BE5" w:rsidP="000A09B5">
      <w:pPr>
        <w:pStyle w:val="Heading2"/>
      </w:pPr>
      <w:r>
        <w:rPr>
          <w:caps w:val="0"/>
        </w:rPr>
        <w:lastRenderedPageBreak/>
        <w:t>COURSE SCHEDULE</w:t>
      </w:r>
    </w:p>
    <w:p w14:paraId="5E853048" w14:textId="7F9584D8" w:rsidR="000A09B5" w:rsidRPr="00E63379" w:rsidRDefault="0020489C" w:rsidP="000A09B5">
      <w:pPr>
        <w:rPr>
          <w:b/>
          <w:color w:val="ED0000"/>
        </w:rPr>
      </w:pPr>
      <w:r w:rsidRPr="00E63379">
        <w:rPr>
          <w:color w:val="ED0000"/>
        </w:rPr>
        <w:t xml:space="preserve">Provide specifics. This includes </w:t>
      </w:r>
      <w:r w:rsidR="00A1769A" w:rsidRPr="00E63379">
        <w:rPr>
          <w:color w:val="ED0000"/>
        </w:rPr>
        <w:t xml:space="preserve">the </w:t>
      </w:r>
      <w:r w:rsidRPr="00E63379">
        <w:rPr>
          <w:color w:val="ED0000"/>
        </w:rPr>
        <w:t>s</w:t>
      </w:r>
      <w:r w:rsidR="000A09B5" w:rsidRPr="00E63379">
        <w:rPr>
          <w:color w:val="ED0000"/>
        </w:rPr>
        <w:t xml:space="preserve">equence and topics to be covered at each class meeting, with required readings and assignments. Delivery format for each meeting if </w:t>
      </w:r>
      <w:r w:rsidR="00A1769A" w:rsidRPr="00E63379">
        <w:rPr>
          <w:color w:val="ED0000"/>
        </w:rPr>
        <w:t xml:space="preserve">the course is offered as a </w:t>
      </w:r>
      <w:r w:rsidR="000A09B5" w:rsidRPr="00E63379">
        <w:rPr>
          <w:color w:val="ED0000"/>
        </w:rPr>
        <w:t xml:space="preserve">hybrid class and dates of synchronous meetings for online classes (if applicable). </w:t>
      </w:r>
      <w:r w:rsidR="00453865" w:rsidRPr="00E63379">
        <w:rPr>
          <w:color w:val="ED0000"/>
        </w:rPr>
        <w:t>Due dates for assignments, dates of exams (including final exam), field trips</w:t>
      </w:r>
      <w:r w:rsidR="00A1769A" w:rsidRPr="00E63379">
        <w:rPr>
          <w:color w:val="ED0000"/>
        </w:rPr>
        <w:t>,</w:t>
      </w:r>
      <w:r w:rsidR="00453865" w:rsidRPr="00E63379">
        <w:rPr>
          <w:color w:val="ED0000"/>
        </w:rPr>
        <w:t xml:space="preserve"> or other events (if applicable). Last day to drop class. </w:t>
      </w:r>
    </w:p>
    <w:p w14:paraId="369A20A9" w14:textId="77777777" w:rsidR="00453865" w:rsidRDefault="00453865" w:rsidP="000A09B5"/>
    <w:p w14:paraId="51E3B974" w14:textId="77777777" w:rsidR="00453865" w:rsidRPr="00E63379" w:rsidRDefault="00453865" w:rsidP="000A09B5">
      <w:pPr>
        <w:rPr>
          <w:i/>
          <w:color w:val="ED0000"/>
        </w:rPr>
      </w:pPr>
      <w:r>
        <w:rPr>
          <w:i/>
        </w:rPr>
        <w:t xml:space="preserve">DISCLAIMER – </w:t>
      </w:r>
      <w:r w:rsidRPr="00E63379">
        <w:rPr>
          <w:i/>
          <w:color w:val="ED0000"/>
        </w:rPr>
        <w:t>(what aspects of the schedule may be subject to change and how changes will be announced)</w:t>
      </w:r>
    </w:p>
    <w:p w14:paraId="284E6A9D" w14:textId="77777777" w:rsidR="00453865" w:rsidRPr="006E2AF9" w:rsidRDefault="00453865" w:rsidP="00453865">
      <w:pPr>
        <w:rPr>
          <w:rFonts w:cstheme="minorHAnsi"/>
        </w:rPr>
      </w:pPr>
    </w:p>
    <w:tbl>
      <w:tblPr>
        <w:tblStyle w:val="TableGrid"/>
        <w:tblW w:w="0" w:type="auto"/>
        <w:tblLook w:val="0520" w:firstRow="1" w:lastRow="0" w:firstColumn="0" w:lastColumn="1" w:noHBand="0" w:noVBand="1"/>
        <w:tblCaption w:val="Couse Schedule"/>
      </w:tblPr>
      <w:tblGrid>
        <w:gridCol w:w="3116"/>
        <w:gridCol w:w="3117"/>
        <w:gridCol w:w="3117"/>
      </w:tblGrid>
      <w:tr w:rsidR="00BD64BF" w:rsidRPr="006E2AF9" w14:paraId="094C0654" w14:textId="77777777" w:rsidTr="006F42A8">
        <w:trPr>
          <w:tblHeader/>
        </w:trPr>
        <w:tc>
          <w:tcPr>
            <w:tcW w:w="3116" w:type="dxa"/>
          </w:tcPr>
          <w:p w14:paraId="635CC9D9" w14:textId="77777777" w:rsidR="00BD64BF" w:rsidRPr="006E2AF9" w:rsidRDefault="00BD64BF" w:rsidP="00BD64BF">
            <w:pPr>
              <w:jc w:val="center"/>
              <w:rPr>
                <w:rFonts w:cstheme="minorHAnsi"/>
                <w:b/>
              </w:rPr>
            </w:pPr>
            <w:r w:rsidRPr="006E2AF9">
              <w:rPr>
                <w:rFonts w:cstheme="minorHAnsi"/>
                <w:b/>
              </w:rPr>
              <w:t>Week</w:t>
            </w:r>
          </w:p>
        </w:tc>
        <w:tc>
          <w:tcPr>
            <w:tcW w:w="3117" w:type="dxa"/>
          </w:tcPr>
          <w:p w14:paraId="79B8683D" w14:textId="77777777" w:rsidR="00BD64BF" w:rsidRPr="006E2AF9" w:rsidRDefault="00BD64BF" w:rsidP="00BD64BF">
            <w:pPr>
              <w:jc w:val="center"/>
              <w:rPr>
                <w:rFonts w:cstheme="minorHAnsi"/>
                <w:b/>
              </w:rPr>
            </w:pPr>
            <w:r w:rsidRPr="006E2AF9">
              <w:rPr>
                <w:rFonts w:cstheme="minorHAnsi"/>
                <w:b/>
              </w:rPr>
              <w:t>Topics and Chapters</w:t>
            </w:r>
          </w:p>
        </w:tc>
        <w:tc>
          <w:tcPr>
            <w:tcW w:w="3117" w:type="dxa"/>
          </w:tcPr>
          <w:p w14:paraId="3283E745" w14:textId="77777777" w:rsidR="00BD64BF" w:rsidRPr="006E2AF9" w:rsidRDefault="00BD64BF" w:rsidP="00BD64BF">
            <w:pPr>
              <w:jc w:val="center"/>
              <w:rPr>
                <w:rFonts w:cstheme="minorHAnsi"/>
                <w:b/>
              </w:rPr>
            </w:pPr>
            <w:r w:rsidRPr="006E2AF9">
              <w:rPr>
                <w:rFonts w:cstheme="minorHAnsi"/>
                <w:b/>
              </w:rPr>
              <w:t>Assignments</w:t>
            </w:r>
          </w:p>
        </w:tc>
      </w:tr>
      <w:tr w:rsidR="00BD64BF" w:rsidRPr="006E2AF9" w14:paraId="12BF24D6" w14:textId="77777777" w:rsidTr="006F42A8">
        <w:tc>
          <w:tcPr>
            <w:tcW w:w="3116" w:type="dxa"/>
            <w:vAlign w:val="center"/>
          </w:tcPr>
          <w:p w14:paraId="449B8A33" w14:textId="77777777" w:rsidR="00BD64BF" w:rsidRPr="006E2AF9" w:rsidRDefault="00BD64BF" w:rsidP="00C5112C">
            <w:pPr>
              <w:rPr>
                <w:rFonts w:cstheme="minorHAnsi"/>
              </w:rPr>
            </w:pPr>
            <w:r w:rsidRPr="006E2AF9">
              <w:rPr>
                <w:rFonts w:cstheme="minorHAnsi"/>
              </w:rPr>
              <w:t>1</w:t>
            </w:r>
          </w:p>
        </w:tc>
        <w:tc>
          <w:tcPr>
            <w:tcW w:w="3117" w:type="dxa"/>
            <w:vAlign w:val="center"/>
          </w:tcPr>
          <w:p w14:paraId="1E119D86" w14:textId="77777777" w:rsidR="00BD64BF" w:rsidRPr="006E2AF9" w:rsidRDefault="00BD64BF" w:rsidP="00453865">
            <w:pPr>
              <w:rPr>
                <w:rFonts w:cstheme="minorHAnsi"/>
              </w:rPr>
            </w:pPr>
          </w:p>
        </w:tc>
        <w:tc>
          <w:tcPr>
            <w:tcW w:w="3117" w:type="dxa"/>
            <w:vAlign w:val="center"/>
          </w:tcPr>
          <w:p w14:paraId="24D4CCBD" w14:textId="77777777" w:rsidR="00BD64BF" w:rsidRPr="006E2AF9" w:rsidRDefault="00BD64BF" w:rsidP="00453865">
            <w:pPr>
              <w:rPr>
                <w:rFonts w:cstheme="minorHAnsi"/>
              </w:rPr>
            </w:pPr>
          </w:p>
        </w:tc>
      </w:tr>
      <w:tr w:rsidR="00BD64BF" w:rsidRPr="006E2AF9" w14:paraId="61998B8E" w14:textId="77777777" w:rsidTr="006F42A8">
        <w:tc>
          <w:tcPr>
            <w:tcW w:w="3116" w:type="dxa"/>
            <w:vAlign w:val="center"/>
          </w:tcPr>
          <w:p w14:paraId="49F4E5BB" w14:textId="77777777" w:rsidR="00BD64BF" w:rsidRPr="006E2AF9" w:rsidRDefault="00BD64BF" w:rsidP="00C5112C">
            <w:pPr>
              <w:rPr>
                <w:rFonts w:cstheme="minorHAnsi"/>
              </w:rPr>
            </w:pPr>
            <w:r w:rsidRPr="006E2AF9">
              <w:rPr>
                <w:rFonts w:cstheme="minorHAnsi"/>
              </w:rPr>
              <w:t>2</w:t>
            </w:r>
          </w:p>
        </w:tc>
        <w:tc>
          <w:tcPr>
            <w:tcW w:w="3117" w:type="dxa"/>
            <w:vAlign w:val="center"/>
          </w:tcPr>
          <w:p w14:paraId="531E156B" w14:textId="77777777" w:rsidR="00BD64BF" w:rsidRPr="006E2AF9" w:rsidRDefault="00BD64BF" w:rsidP="00453865">
            <w:pPr>
              <w:rPr>
                <w:rFonts w:cstheme="minorHAnsi"/>
              </w:rPr>
            </w:pPr>
          </w:p>
        </w:tc>
        <w:tc>
          <w:tcPr>
            <w:tcW w:w="3117" w:type="dxa"/>
            <w:vAlign w:val="center"/>
          </w:tcPr>
          <w:p w14:paraId="44288595" w14:textId="77777777" w:rsidR="00BD64BF" w:rsidRPr="006E2AF9" w:rsidRDefault="00BD64BF" w:rsidP="00453865">
            <w:pPr>
              <w:rPr>
                <w:rFonts w:cstheme="minorHAnsi"/>
              </w:rPr>
            </w:pPr>
          </w:p>
        </w:tc>
      </w:tr>
      <w:tr w:rsidR="00BD64BF" w:rsidRPr="006E2AF9" w14:paraId="05481529" w14:textId="77777777" w:rsidTr="006F42A8">
        <w:tc>
          <w:tcPr>
            <w:tcW w:w="3116" w:type="dxa"/>
            <w:vAlign w:val="center"/>
          </w:tcPr>
          <w:p w14:paraId="5A8BAC0A" w14:textId="77777777" w:rsidR="00BD64BF" w:rsidRPr="006E2AF9" w:rsidRDefault="00BD64BF" w:rsidP="00C5112C">
            <w:pPr>
              <w:rPr>
                <w:rFonts w:cstheme="minorHAnsi"/>
              </w:rPr>
            </w:pPr>
            <w:r w:rsidRPr="006E2AF9">
              <w:rPr>
                <w:rFonts w:cstheme="minorHAnsi"/>
              </w:rPr>
              <w:t>3</w:t>
            </w:r>
          </w:p>
        </w:tc>
        <w:tc>
          <w:tcPr>
            <w:tcW w:w="3117" w:type="dxa"/>
            <w:vAlign w:val="center"/>
          </w:tcPr>
          <w:p w14:paraId="3B53D339" w14:textId="77777777" w:rsidR="00BD64BF" w:rsidRPr="006E2AF9" w:rsidRDefault="00BD64BF" w:rsidP="00453865">
            <w:pPr>
              <w:rPr>
                <w:rFonts w:cstheme="minorHAnsi"/>
              </w:rPr>
            </w:pPr>
          </w:p>
        </w:tc>
        <w:tc>
          <w:tcPr>
            <w:tcW w:w="3117" w:type="dxa"/>
            <w:vAlign w:val="center"/>
          </w:tcPr>
          <w:p w14:paraId="19DB1883" w14:textId="77777777" w:rsidR="00BD64BF" w:rsidRPr="006E2AF9" w:rsidRDefault="00BD64BF" w:rsidP="00453865">
            <w:pPr>
              <w:rPr>
                <w:rFonts w:cstheme="minorHAnsi"/>
              </w:rPr>
            </w:pPr>
          </w:p>
        </w:tc>
      </w:tr>
      <w:tr w:rsidR="00BD64BF" w:rsidRPr="006E2AF9" w14:paraId="7BE3AC6D" w14:textId="77777777" w:rsidTr="006F42A8">
        <w:trPr>
          <w:trHeight w:val="58"/>
        </w:trPr>
        <w:tc>
          <w:tcPr>
            <w:tcW w:w="3116" w:type="dxa"/>
            <w:vAlign w:val="center"/>
          </w:tcPr>
          <w:p w14:paraId="396088E2" w14:textId="77777777" w:rsidR="00BD64BF" w:rsidRPr="006E2AF9" w:rsidRDefault="00BD64BF" w:rsidP="00C5112C">
            <w:pPr>
              <w:rPr>
                <w:rFonts w:cstheme="minorHAnsi"/>
              </w:rPr>
            </w:pPr>
            <w:r w:rsidRPr="006E2AF9">
              <w:rPr>
                <w:rFonts w:cstheme="minorHAnsi"/>
              </w:rPr>
              <w:t>4</w:t>
            </w:r>
          </w:p>
        </w:tc>
        <w:tc>
          <w:tcPr>
            <w:tcW w:w="3117" w:type="dxa"/>
            <w:vAlign w:val="center"/>
          </w:tcPr>
          <w:p w14:paraId="4770086A" w14:textId="77777777" w:rsidR="00BD64BF" w:rsidRPr="006E2AF9" w:rsidRDefault="00BD64BF" w:rsidP="00453865">
            <w:pPr>
              <w:rPr>
                <w:rFonts w:cstheme="minorHAnsi"/>
              </w:rPr>
            </w:pPr>
          </w:p>
        </w:tc>
        <w:tc>
          <w:tcPr>
            <w:tcW w:w="3117" w:type="dxa"/>
            <w:vAlign w:val="center"/>
          </w:tcPr>
          <w:p w14:paraId="2FFF9AD5" w14:textId="77777777" w:rsidR="00BD64BF" w:rsidRPr="006E2AF9" w:rsidRDefault="00BD64BF" w:rsidP="00453865">
            <w:pPr>
              <w:rPr>
                <w:rFonts w:cstheme="minorHAnsi"/>
              </w:rPr>
            </w:pPr>
          </w:p>
        </w:tc>
      </w:tr>
    </w:tbl>
    <w:p w14:paraId="7D102FBC" w14:textId="77777777" w:rsidR="00BD64BF" w:rsidRDefault="00BD64BF" w:rsidP="00453865"/>
    <w:p w14:paraId="7104323C" w14:textId="53C90C7E" w:rsidR="00453865" w:rsidRDefault="00B71BE5" w:rsidP="00453865">
      <w:pPr>
        <w:pStyle w:val="Heading2"/>
      </w:pPr>
      <w:r>
        <w:rPr>
          <w:caps w:val="0"/>
        </w:rPr>
        <w:t>COURSE AND UNIVERSITY PROCEDURES/POLICIES</w:t>
      </w:r>
    </w:p>
    <w:p w14:paraId="49081A36" w14:textId="255B5CC7" w:rsidR="00453865" w:rsidRDefault="00B71BE5" w:rsidP="00453865">
      <w:pPr>
        <w:pStyle w:val="Heading3"/>
      </w:pPr>
      <w:r>
        <w:rPr>
          <w:caps w:val="0"/>
        </w:rPr>
        <w:t>INSTRUCTOR’S POLICIES</w:t>
      </w:r>
    </w:p>
    <w:p w14:paraId="56E2718B" w14:textId="77777777" w:rsidR="00453865" w:rsidRPr="00B16194" w:rsidRDefault="00453865" w:rsidP="00453865">
      <w:pPr>
        <w:pStyle w:val="Heading4"/>
      </w:pPr>
      <w:r w:rsidRPr="00B16194">
        <w:t>Attendance</w:t>
      </w:r>
    </w:p>
    <w:p w14:paraId="482AB8DD" w14:textId="5581B17D" w:rsidR="00453865" w:rsidRPr="00E63379" w:rsidRDefault="00A1769A" w:rsidP="00453865">
      <w:pPr>
        <w:rPr>
          <w:color w:val="ED0000"/>
        </w:rPr>
      </w:pPr>
      <w:r w:rsidRPr="00E63379">
        <w:rPr>
          <w:color w:val="ED0000"/>
        </w:rPr>
        <w:t>Instructor’s policies r</w:t>
      </w:r>
      <w:r w:rsidR="00453865" w:rsidRPr="00E63379">
        <w:rPr>
          <w:color w:val="ED0000"/>
        </w:rPr>
        <w:t>egarding attendance</w:t>
      </w:r>
      <w:r w:rsidRPr="00E63379">
        <w:rPr>
          <w:color w:val="ED0000"/>
        </w:rPr>
        <w:t>, such as tardiness, un</w:t>
      </w:r>
      <w:r w:rsidR="00453865" w:rsidRPr="00E63379">
        <w:rPr>
          <w:color w:val="ED0000"/>
        </w:rPr>
        <w:t>excused and excused absences</w:t>
      </w:r>
      <w:r w:rsidRPr="00E63379">
        <w:rPr>
          <w:color w:val="ED0000"/>
        </w:rPr>
        <w:t>,</w:t>
      </w:r>
      <w:r w:rsidR="00453865" w:rsidRPr="00E63379">
        <w:rPr>
          <w:color w:val="ED0000"/>
        </w:rPr>
        <w:t xml:space="preserve"> </w:t>
      </w:r>
      <w:r w:rsidRPr="00E63379">
        <w:rPr>
          <w:color w:val="ED0000"/>
        </w:rPr>
        <w:t>including formal university-approved absences for sanctioned events (e.g., athletic and band travel).</w:t>
      </w:r>
    </w:p>
    <w:p w14:paraId="2A02C82F" w14:textId="77777777" w:rsidR="00453865" w:rsidRPr="00B16194" w:rsidRDefault="00453865" w:rsidP="00453865"/>
    <w:p w14:paraId="47C67B01" w14:textId="77777777" w:rsidR="00453865" w:rsidRPr="00B16194" w:rsidRDefault="00453865" w:rsidP="00453865">
      <w:pPr>
        <w:pStyle w:val="Heading4"/>
      </w:pPr>
      <w:r w:rsidRPr="00B16194">
        <w:t>Late/Missing Work/Extra Credit</w:t>
      </w:r>
    </w:p>
    <w:p w14:paraId="2469BD97" w14:textId="193FBDC3" w:rsidR="00453865" w:rsidRPr="00E63379" w:rsidRDefault="00A1769A" w:rsidP="00453865">
      <w:pPr>
        <w:rPr>
          <w:color w:val="ED0000"/>
        </w:rPr>
      </w:pPr>
      <w:r w:rsidRPr="00E63379">
        <w:rPr>
          <w:color w:val="ED0000"/>
        </w:rPr>
        <w:t>Instructor’s</w:t>
      </w:r>
      <w:r w:rsidR="00453865" w:rsidRPr="00E63379">
        <w:rPr>
          <w:color w:val="ED0000"/>
        </w:rPr>
        <w:t xml:space="preserve"> polic</w:t>
      </w:r>
      <w:r w:rsidRPr="00E63379">
        <w:rPr>
          <w:color w:val="ED0000"/>
        </w:rPr>
        <w:t>i</w:t>
      </w:r>
      <w:r w:rsidR="00453865" w:rsidRPr="00E63379">
        <w:rPr>
          <w:color w:val="ED0000"/>
        </w:rPr>
        <w:t>es regarding late, missing, make-up work, and extra credit</w:t>
      </w:r>
      <w:r w:rsidR="00B7024C" w:rsidRPr="00E63379">
        <w:rPr>
          <w:color w:val="ED0000"/>
        </w:rPr>
        <w:t>.</w:t>
      </w:r>
    </w:p>
    <w:p w14:paraId="079B16BC" w14:textId="77777777" w:rsidR="00453865" w:rsidRPr="00B16194" w:rsidRDefault="00453865" w:rsidP="00453865"/>
    <w:p w14:paraId="63C3EBB5" w14:textId="77777777" w:rsidR="00453865" w:rsidRPr="00E63379" w:rsidRDefault="00453865" w:rsidP="00453865">
      <w:pPr>
        <w:pStyle w:val="Heading4"/>
        <w:rPr>
          <w:color w:val="ED0000"/>
        </w:rPr>
      </w:pPr>
      <w:r w:rsidRPr="00B16194">
        <w:t xml:space="preserve">Other </w:t>
      </w:r>
      <w:r w:rsidR="008457C0" w:rsidRPr="00B16194">
        <w:t xml:space="preserve">Course </w:t>
      </w:r>
      <w:r w:rsidRPr="00B16194">
        <w:t xml:space="preserve">Policies </w:t>
      </w:r>
      <w:r w:rsidRPr="00E63379">
        <w:rPr>
          <w:color w:val="ED0000"/>
        </w:rPr>
        <w:t>(if applicable)</w:t>
      </w:r>
    </w:p>
    <w:p w14:paraId="6E366E8B" w14:textId="5F3495C8" w:rsidR="006A696F" w:rsidRPr="00E63379" w:rsidRDefault="00A1769A" w:rsidP="00453865">
      <w:pPr>
        <w:rPr>
          <w:color w:val="ED0000"/>
        </w:rPr>
      </w:pPr>
      <w:r w:rsidRPr="00E63379">
        <w:rPr>
          <w:color w:val="ED0000"/>
        </w:rPr>
        <w:t>Other policies</w:t>
      </w:r>
      <w:r w:rsidR="00591D6E" w:rsidRPr="00E63379">
        <w:rPr>
          <w:color w:val="ED0000"/>
        </w:rPr>
        <w:t xml:space="preserve"> may</w:t>
      </w:r>
      <w:r w:rsidRPr="00E63379">
        <w:rPr>
          <w:color w:val="ED0000"/>
        </w:rPr>
        <w:t xml:space="preserve"> include class participation and decorum, academic dishonesty and misconduct, lab safety (if applicable), and cell phone and laptop (or other electronic device) use. </w:t>
      </w:r>
    </w:p>
    <w:p w14:paraId="1CB0C6AF" w14:textId="77777777" w:rsidR="00A1769A" w:rsidRDefault="00A1769A" w:rsidP="00453865"/>
    <w:p w14:paraId="3C61FB0F" w14:textId="77777777" w:rsidR="00B71BE5" w:rsidRDefault="00CD4E01" w:rsidP="00CD4E01">
      <w:pPr>
        <w:pStyle w:val="Heading4"/>
      </w:pPr>
      <w:r>
        <w:t xml:space="preserve">Use of AI in the Classroom </w:t>
      </w:r>
    </w:p>
    <w:p w14:paraId="5FE2A3D3" w14:textId="684F1192" w:rsidR="00CD4E01" w:rsidRPr="00E63379" w:rsidRDefault="00CD4E01" w:rsidP="00B71BE5">
      <w:pPr>
        <w:rPr>
          <w:i/>
          <w:iCs/>
          <w:color w:val="ED0000"/>
        </w:rPr>
      </w:pPr>
      <w:r w:rsidRPr="00E63379">
        <w:rPr>
          <w:color w:val="ED0000"/>
        </w:rPr>
        <w:t xml:space="preserve">While you are not required to use </w:t>
      </w:r>
      <w:r w:rsidR="009427C3" w:rsidRPr="00E63379">
        <w:rPr>
          <w:color w:val="ED0000"/>
        </w:rPr>
        <w:t xml:space="preserve">one </w:t>
      </w:r>
      <w:r w:rsidRPr="00E63379">
        <w:rPr>
          <w:color w:val="ED0000"/>
        </w:rPr>
        <w:t xml:space="preserve">of the provided statements below, you should include a statement governing the use of these tools in your classes. </w:t>
      </w:r>
      <w:r w:rsidRPr="00E63379">
        <w:rPr>
          <w:color w:val="ED0000"/>
          <w:u w:val="single"/>
        </w:rPr>
        <w:t>Delete</w:t>
      </w:r>
      <w:r w:rsidRPr="00E63379">
        <w:rPr>
          <w:color w:val="ED0000"/>
        </w:rPr>
        <w:t xml:space="preserve"> the two you do not select. </w:t>
      </w:r>
      <w:r w:rsidR="009427C3" w:rsidRPr="00E63379">
        <w:rPr>
          <w:color w:val="ED0000"/>
        </w:rPr>
        <w:t xml:space="preserve">You can also modify one to meet your instructional objectives. </w:t>
      </w:r>
      <w:r w:rsidR="009516C0" w:rsidRPr="00E63379">
        <w:rPr>
          <w:b/>
          <w:bCs/>
          <w:color w:val="ED0000"/>
        </w:rPr>
        <w:t xml:space="preserve">Given the skills employers are demanding, </w:t>
      </w:r>
      <w:r w:rsidR="009D301E" w:rsidRPr="00E63379">
        <w:rPr>
          <w:b/>
          <w:bCs/>
          <w:color w:val="ED0000"/>
        </w:rPr>
        <w:t xml:space="preserve">prohibiting the use of AI is </w:t>
      </w:r>
      <w:r w:rsidR="009D301E" w:rsidRPr="00C964DD">
        <w:rPr>
          <w:b/>
          <w:bCs/>
          <w:color w:val="ED0000"/>
          <w:u w:val="single" w:color="ED0000"/>
        </w:rPr>
        <w:t>highly</w:t>
      </w:r>
      <w:r w:rsidR="009D301E" w:rsidRPr="00E63379">
        <w:rPr>
          <w:b/>
          <w:bCs/>
          <w:color w:val="ED0000"/>
        </w:rPr>
        <w:t xml:space="preserve"> discouraged.</w:t>
      </w:r>
      <w:r w:rsidR="009D301E" w:rsidRPr="00E63379">
        <w:rPr>
          <w:color w:val="ED0000"/>
        </w:rPr>
        <w:t xml:space="preserve"> </w:t>
      </w:r>
    </w:p>
    <w:p w14:paraId="14B3CC7E" w14:textId="77777777" w:rsidR="00CD4E01" w:rsidRPr="00FC5ED4" w:rsidRDefault="00CD4E01" w:rsidP="00CD4E01"/>
    <w:p w14:paraId="50B8B465" w14:textId="77777777" w:rsidR="00CD4E01" w:rsidRPr="00E63379" w:rsidRDefault="00CD4E01" w:rsidP="00CD4E01">
      <w:pPr>
        <w:rPr>
          <w:color w:val="ED0000"/>
          <w:u w:val="single"/>
        </w:rPr>
      </w:pPr>
      <w:r w:rsidRPr="00E63379">
        <w:rPr>
          <w:color w:val="ED0000"/>
          <w:u w:val="single"/>
        </w:rPr>
        <w:t>Prohibited use of AI tools</w:t>
      </w:r>
    </w:p>
    <w:p w14:paraId="58ED707D" w14:textId="77777777" w:rsidR="00CD4E01" w:rsidRPr="00E63379" w:rsidRDefault="00CD4E01" w:rsidP="00CD4E01">
      <w:pPr>
        <w:rPr>
          <w:color w:val="ED0000"/>
        </w:rPr>
      </w:pPr>
      <w:r w:rsidRPr="00E63379">
        <w:rPr>
          <w:color w:val="ED0000"/>
        </w:rPr>
        <w:t>AI tools (such as ChatGPT) are not permitted for any stage or phase of work in this particular class. If you use these tools, your actions will be considered a violation of the University’s academic misconduct policy and may lead to disciplinary procedures.</w:t>
      </w:r>
    </w:p>
    <w:p w14:paraId="28015789" w14:textId="77777777" w:rsidR="00CD4E01" w:rsidRPr="00E63379" w:rsidRDefault="00CD4E01" w:rsidP="00CD4E01">
      <w:pPr>
        <w:rPr>
          <w:color w:val="ED0000"/>
        </w:rPr>
      </w:pPr>
    </w:p>
    <w:p w14:paraId="5687DA5E" w14:textId="77777777" w:rsidR="00CD4E01" w:rsidRPr="00E63379" w:rsidRDefault="00CD4E01" w:rsidP="00CD4E01">
      <w:pPr>
        <w:rPr>
          <w:color w:val="ED0000"/>
          <w:u w:val="single"/>
        </w:rPr>
      </w:pPr>
      <w:r w:rsidRPr="00E63379">
        <w:rPr>
          <w:color w:val="ED0000"/>
          <w:u w:val="single"/>
        </w:rPr>
        <w:t>Limited use of AI tools</w:t>
      </w:r>
    </w:p>
    <w:p w14:paraId="34D11972" w14:textId="77777777" w:rsidR="00CD4E01" w:rsidRPr="00E63379" w:rsidRDefault="00CD4E01" w:rsidP="00CD4E01">
      <w:pPr>
        <w:rPr>
          <w:color w:val="ED0000"/>
        </w:rPr>
      </w:pPr>
      <w:r w:rsidRPr="00E63379">
        <w:rPr>
          <w:color w:val="ED0000"/>
        </w:rPr>
        <w:t>During this class, there may be opportunities to make use of AI tools (such as ChatGPT). You will be informed as to when, where, and how these tools are permitted, along with guidance for attribution. Any use outside of this permission will be considered a violation of the University’s academic misconduct policy and may lead to disciplinary procedures.</w:t>
      </w:r>
    </w:p>
    <w:p w14:paraId="54CA0753" w14:textId="77777777" w:rsidR="00CD4E01" w:rsidRPr="00E63379" w:rsidRDefault="00CD4E01" w:rsidP="00CD4E01">
      <w:pPr>
        <w:rPr>
          <w:color w:val="ED0000"/>
        </w:rPr>
      </w:pPr>
    </w:p>
    <w:p w14:paraId="6587DDFB" w14:textId="77777777" w:rsidR="00CD4E01" w:rsidRPr="00E63379" w:rsidRDefault="00CD4E01" w:rsidP="00CD4E01">
      <w:pPr>
        <w:rPr>
          <w:color w:val="ED0000"/>
          <w:u w:val="single"/>
        </w:rPr>
      </w:pPr>
      <w:r w:rsidRPr="00E63379">
        <w:rPr>
          <w:color w:val="ED0000"/>
          <w:u w:val="single"/>
        </w:rPr>
        <w:t>Broad use of AI tools</w:t>
      </w:r>
    </w:p>
    <w:p w14:paraId="285BD66E" w14:textId="77777777" w:rsidR="00CD4E01" w:rsidRPr="00E63379" w:rsidRDefault="00CD4E01" w:rsidP="00CD4E01">
      <w:pPr>
        <w:rPr>
          <w:color w:val="ED0000"/>
        </w:rPr>
      </w:pPr>
      <w:r w:rsidRPr="00E63379">
        <w:rPr>
          <w:color w:val="ED0000"/>
        </w:rPr>
        <w:lastRenderedPageBreak/>
        <w:t>AI tools (such as ChatGPT) are welcome in this class, provided that you properly cite when and how you use the tool. Using an AI tool to generate content without proper attribution qualifies as a violation of the University’s academic misconduct policy and may lead to disciplinary procedures.</w:t>
      </w:r>
    </w:p>
    <w:p w14:paraId="5E0168B2" w14:textId="77777777" w:rsidR="00CD4E01" w:rsidRPr="00453865" w:rsidRDefault="00CD4E01" w:rsidP="00453865"/>
    <w:p w14:paraId="393BCB00" w14:textId="4A5EEE9E" w:rsidR="00453865" w:rsidRPr="00453865" w:rsidRDefault="00B71BE5" w:rsidP="00453865">
      <w:pPr>
        <w:pStyle w:val="Heading3"/>
      </w:pPr>
      <w:r w:rsidRPr="00453865">
        <w:rPr>
          <w:caps w:val="0"/>
        </w:rPr>
        <w:t>UNIVERSITY POLICIES</w:t>
      </w:r>
    </w:p>
    <w:p w14:paraId="45E78642" w14:textId="77777777" w:rsidR="00453865" w:rsidRDefault="00453865" w:rsidP="00453865">
      <w:pPr>
        <w:pStyle w:val="Heading4"/>
      </w:pPr>
      <w:r>
        <w:t>Six Drop Policy</w:t>
      </w:r>
    </w:p>
    <w:p w14:paraId="5E1661D9" w14:textId="77777777" w:rsidR="00453865" w:rsidRDefault="00453865" w:rsidP="00453865">
      <w:r>
        <w:t xml:space="preserve">The following provision does not apply to students with Texas public college or university credits prior to Fall 2007. The Texas Senate Bill 1231 specifies the number of course drops allowed to a student without penalty. After a student has dropped six courses, a grade of QF will normally be recorded for each subsequent drop. Additional information on Senate Bill 1231 is available at the Registrar’s Office at (361) 593-2811 and at </w:t>
      </w:r>
      <w:hyperlink r:id="rId13" w:history="1">
        <w:r w:rsidRPr="00453865">
          <w:rPr>
            <w:rStyle w:val="Hyperlink"/>
          </w:rPr>
          <w:t>Academic Procedure: Drop Policy</w:t>
        </w:r>
      </w:hyperlink>
      <w:r>
        <w:t>.</w:t>
      </w:r>
    </w:p>
    <w:p w14:paraId="1BB4B3CD" w14:textId="77777777" w:rsidR="006A696F" w:rsidRDefault="006A696F" w:rsidP="00453865"/>
    <w:p w14:paraId="7E627D83" w14:textId="77777777" w:rsidR="00453865" w:rsidRDefault="00453865" w:rsidP="00453865">
      <w:pPr>
        <w:pStyle w:val="Heading4"/>
      </w:pPr>
      <w:bookmarkStart w:id="0" w:name="_Hlk174283325"/>
      <w:r>
        <w:t>Students with Disabilities</w:t>
      </w:r>
    </w:p>
    <w:p w14:paraId="2375F3B7" w14:textId="3A835168" w:rsidR="00453865" w:rsidRDefault="00453865" w:rsidP="00453865">
      <w: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accommodations of their disability. If you believe you have a disability requiring an accommodation</w:t>
      </w:r>
      <w:r w:rsidR="00172C35">
        <w:t>,</w:t>
      </w:r>
      <w:r>
        <w:t xml:space="preserve"> please contact the Disability Resource Center (DRC) as early as possible in the term at (361) 593-</w:t>
      </w:r>
      <w:r w:rsidR="00B93C3C">
        <w:t>3024</w:t>
      </w:r>
      <w:r>
        <w:t xml:space="preserve">. DRC is located in the </w:t>
      </w:r>
      <w:r w:rsidR="00B93C3C">
        <w:t>Student Health and Wellness</w:t>
      </w:r>
      <w:r>
        <w:t xml:space="preserve"> building at 1210 </w:t>
      </w:r>
      <w:r w:rsidR="00B93C3C">
        <w:t xml:space="preserve">N. </w:t>
      </w:r>
      <w:r>
        <w:t xml:space="preserve">Retama </w:t>
      </w:r>
      <w:r w:rsidR="00B93C3C">
        <w:t>St</w:t>
      </w:r>
      <w:r>
        <w:t xml:space="preserve">. </w:t>
      </w:r>
    </w:p>
    <w:bookmarkEnd w:id="0"/>
    <w:p w14:paraId="7F138752" w14:textId="77777777" w:rsidR="00453865" w:rsidRDefault="00453865" w:rsidP="00453865"/>
    <w:p w14:paraId="2B3B5ECF" w14:textId="77777777" w:rsidR="00453865" w:rsidRDefault="00453865" w:rsidP="00453865">
      <w:pPr>
        <w:pStyle w:val="Heading4"/>
      </w:pPr>
      <w:r>
        <w:t>Classroom Conduct Expectations</w:t>
      </w:r>
    </w:p>
    <w:p w14:paraId="1FB0F528" w14:textId="1AD5C727" w:rsidR="00453865" w:rsidRDefault="00453865" w:rsidP="00453865">
      <w:r>
        <w:t xml:space="preserve">Students are referred to the </w:t>
      </w:r>
      <w:r>
        <w:rPr>
          <w:i/>
        </w:rPr>
        <w:t>Student Code of Conduct</w:t>
      </w:r>
      <w:r>
        <w:t xml:space="preserve"> section of the </w:t>
      </w:r>
      <w:hyperlink r:id="rId14" w:history="1">
        <w:r w:rsidRPr="00846092">
          <w:rPr>
            <w:rStyle w:val="Hyperlink"/>
          </w:rPr>
          <w:t>Student Handbook</w:t>
        </w:r>
      </w:hyperlink>
      <w:r w:rsidR="00846092">
        <w:t>. Students are expected to assume individual responsibility for maintaining a productive learning environment and conduct themselves with the highest regard for response and consideration of others. Ongoing or single behaviors considered distracting will be addressed by the faculty member initially, but if the behavior becomes excessive and the student refuses to respond to the faculty member’s efforts, the issue will be referred to the Dean of Students. In the case of serious disruptive behavior in a classroom, the instructor will first request compliance from the student</w:t>
      </w:r>
      <w:r w:rsidR="00172C35">
        <w:t>,</w:t>
      </w:r>
      <w:r w:rsidR="00846092">
        <w:t xml:space="preserve"> and if the student fails to comply, the instructor has the authority to ask the student to leave the classroom. The student is expected to comply with the instructor’s request and may subsequently contest this action using procedures established by the department. If the student fails to leave after being directed to do so, assistance may be obtained from other university personnel, including the University Police Department. The incident shall be handled as an academic misconduct matter using established departmental procedures for academic misconduct to determine if the student should be allowed to return to the classroom. </w:t>
      </w:r>
    </w:p>
    <w:p w14:paraId="62B9BDB8" w14:textId="77777777" w:rsidR="00846092" w:rsidRDefault="00846092" w:rsidP="00453865"/>
    <w:p w14:paraId="0AB032E9" w14:textId="77777777" w:rsidR="00846092" w:rsidRDefault="00846092" w:rsidP="00846092">
      <w:pPr>
        <w:pStyle w:val="Heading4"/>
      </w:pPr>
      <w:r>
        <w:t>Academic Misconduct</w:t>
      </w:r>
    </w:p>
    <w:p w14:paraId="249DB9D0" w14:textId="22F81F77" w:rsidR="00846092" w:rsidRDefault="00846092" w:rsidP="00846092">
      <w:r>
        <w:t xml:space="preserve">Students are expected to adhere to the highest academic standards of behavior and personal conduct in this course and all other courses. </w:t>
      </w:r>
      <w:r w:rsidR="00A8797A">
        <w:t xml:space="preserve">Students who engage in academic misconduct are subject to </w:t>
      </w:r>
      <w:r w:rsidR="007979A8">
        <w:t>university</w:t>
      </w:r>
      <w:r w:rsidR="00A8797A">
        <w:t xml:space="preserve"> disciplinary procedures. Student</w:t>
      </w:r>
      <w:r w:rsidR="00172C35">
        <w:t>s</w:t>
      </w:r>
      <w:r w:rsidR="00A8797A">
        <w:t xml:space="preserve"> are expected to be familiar with the current Student Handbook, especially the section on academic misconduct, which discusses conduct expectations and academic dishonesty rules. Academic dishonesty includes but is not limited to:</w:t>
      </w:r>
    </w:p>
    <w:p w14:paraId="51EE17A2" w14:textId="77777777" w:rsidR="00A8797A" w:rsidRDefault="00A8797A" w:rsidP="00A8797A">
      <w:pPr>
        <w:pStyle w:val="ListParagraph"/>
        <w:numPr>
          <w:ilvl w:val="0"/>
          <w:numId w:val="3"/>
        </w:numPr>
      </w:pPr>
      <w:r>
        <w:t>Cheating: deception in which the student misrepresents that he/she has mastered information on an academic exercise that he/she has not mastered; giving or receiving aid unauthorized by the professor on assignments or examinations.</w:t>
      </w:r>
    </w:p>
    <w:p w14:paraId="360D8F19" w14:textId="77777777" w:rsidR="00A8797A" w:rsidRDefault="00A8797A" w:rsidP="00A8797A">
      <w:pPr>
        <w:pStyle w:val="ListParagraph"/>
        <w:numPr>
          <w:ilvl w:val="0"/>
          <w:numId w:val="3"/>
        </w:numPr>
      </w:pPr>
      <w:r>
        <w:t xml:space="preserve">Aid of academic dishonesty: Intentionally facilitating any act of academic dishonesty. Tampering with grades or taking part in obtaining or distributing any part of a scheduled test. </w:t>
      </w:r>
    </w:p>
    <w:p w14:paraId="4137857A" w14:textId="77777777" w:rsidR="00A8797A" w:rsidRDefault="00A8797A" w:rsidP="00A8797A">
      <w:pPr>
        <w:pStyle w:val="ListParagraph"/>
        <w:numPr>
          <w:ilvl w:val="0"/>
          <w:numId w:val="3"/>
        </w:numPr>
      </w:pPr>
      <w:r>
        <w:t>Fabrication: use of invented information or falsified research.</w:t>
      </w:r>
    </w:p>
    <w:p w14:paraId="0A087988" w14:textId="77777777" w:rsidR="00A8797A" w:rsidRDefault="00A8797A" w:rsidP="00A8797A">
      <w:pPr>
        <w:pStyle w:val="ListParagraph"/>
        <w:numPr>
          <w:ilvl w:val="0"/>
          <w:numId w:val="3"/>
        </w:numPr>
      </w:pPr>
      <w:r>
        <w:lastRenderedPageBreak/>
        <w:t xml:space="preserve">Plagiarism: unacknowledged quotation, and/or paraphrase of someone else’s work, ideas, or data as one’s own in work submitted for credit. Failure to identify information or essays from the internet and submitting them as one’s own work also constitutes plagiarism. Please be aware that the University subscribes to the Turnitin plagiarism detection service. Your paper may be submitted to this service at the discretion of the instructor. </w:t>
      </w:r>
    </w:p>
    <w:p w14:paraId="022B1294" w14:textId="77777777" w:rsidR="00A8797A" w:rsidRDefault="00A8797A" w:rsidP="00A8797A">
      <w:pPr>
        <w:pStyle w:val="ListParagraph"/>
        <w:numPr>
          <w:ilvl w:val="0"/>
          <w:numId w:val="3"/>
        </w:numPr>
      </w:pPr>
      <w:r>
        <w:t xml:space="preserve">Lying: deliberate falsification with the intent to deceive in written or verbal form as it applies to an academic submission. </w:t>
      </w:r>
    </w:p>
    <w:p w14:paraId="497465C5" w14:textId="07B690D5" w:rsidR="00A8797A" w:rsidRDefault="00A8797A" w:rsidP="00A8797A">
      <w:pPr>
        <w:pStyle w:val="ListParagraph"/>
        <w:numPr>
          <w:ilvl w:val="0"/>
          <w:numId w:val="3"/>
        </w:numPr>
      </w:pPr>
      <w:r>
        <w:t>Bribery: providing, offering</w:t>
      </w:r>
      <w:r w:rsidR="00190ECC">
        <w:t>,</w:t>
      </w:r>
      <w:r>
        <w:t xml:space="preserve"> or taking rewards in exchange for a grade, an assignment, or the aid of academic dishonesty. </w:t>
      </w:r>
    </w:p>
    <w:p w14:paraId="117124A4" w14:textId="1071805A" w:rsidR="00A8797A" w:rsidRDefault="00A8797A" w:rsidP="00A8797A">
      <w:pPr>
        <w:pStyle w:val="ListParagraph"/>
        <w:numPr>
          <w:ilvl w:val="0"/>
          <w:numId w:val="3"/>
        </w:numPr>
      </w:pPr>
      <w:r>
        <w:t>Threat: an attempt to intimidate a student, staff</w:t>
      </w:r>
      <w:r w:rsidR="00190ECC">
        <w:t>,</w:t>
      </w:r>
      <w:r>
        <w:t xml:space="preserve"> or faculty member for the purpose of receiving an unearned grade or in an effort to prevent reporting of an Honor Code violation. </w:t>
      </w:r>
    </w:p>
    <w:p w14:paraId="3C976B8A" w14:textId="77777777" w:rsidR="00A8797A" w:rsidRDefault="00A8797A" w:rsidP="00A8797A"/>
    <w:p w14:paraId="18055D4F" w14:textId="644C4EC9" w:rsidR="00A8797A" w:rsidRDefault="00A8797A" w:rsidP="00A8797A">
      <w:r>
        <w:t xml:space="preserve">Other forms of academic misconduct </w:t>
      </w:r>
      <w:r w:rsidR="00190ECC">
        <w:t>include</w:t>
      </w:r>
      <w:r w:rsidR="00B7024C">
        <w:t>,</w:t>
      </w:r>
      <w:r>
        <w:t xml:space="preserve"> but are not limited to: </w:t>
      </w:r>
    </w:p>
    <w:p w14:paraId="20D960D0" w14:textId="3852B5D0" w:rsidR="00297F4B" w:rsidRDefault="00297F4B" w:rsidP="00297F4B">
      <w:pPr>
        <w:pStyle w:val="ListParagraph"/>
        <w:numPr>
          <w:ilvl w:val="0"/>
          <w:numId w:val="4"/>
        </w:numPr>
      </w:pPr>
      <w:r>
        <w:t xml:space="preserve">Failure to follow published departmental guidelines, professor’s syllabi, and other posted academic policies in place for the orderly and efficient instruction of classes, including laboratories, and </w:t>
      </w:r>
      <w:r w:rsidR="00190ECC">
        <w:t>the use of academic resources</w:t>
      </w:r>
      <w:r>
        <w:t xml:space="preserve"> or equipment. </w:t>
      </w:r>
    </w:p>
    <w:p w14:paraId="4E63DF7B" w14:textId="75C1B68E" w:rsidR="00297F4B" w:rsidRDefault="00297F4B" w:rsidP="00297F4B">
      <w:pPr>
        <w:pStyle w:val="ListParagraph"/>
        <w:numPr>
          <w:ilvl w:val="0"/>
          <w:numId w:val="4"/>
        </w:numPr>
      </w:pPr>
      <w:r>
        <w:t>Unauthorized possession of examinations, reserved library materials, laboratory materials</w:t>
      </w:r>
      <w:r w:rsidR="00190ECC">
        <w:t>, or other course-related</w:t>
      </w:r>
      <w:r>
        <w:t xml:space="preserve"> materials.</w:t>
      </w:r>
    </w:p>
    <w:p w14:paraId="68815C4E" w14:textId="01DDA935" w:rsidR="00297F4B" w:rsidRDefault="00297F4B" w:rsidP="00297F4B">
      <w:pPr>
        <w:pStyle w:val="ListParagraph"/>
        <w:numPr>
          <w:ilvl w:val="0"/>
          <w:numId w:val="4"/>
        </w:numPr>
      </w:pPr>
      <w:r>
        <w:t xml:space="preserve">Failure to follow the </w:t>
      </w:r>
      <w:r w:rsidR="007979A8">
        <w:t>instructor's</w:t>
      </w:r>
      <w:r>
        <w:t xml:space="preserve"> or proctor’s test-taking instructions, including but not limited to not setting aside notes, books</w:t>
      </w:r>
      <w:r w:rsidR="00190ECC">
        <w:t>,</w:t>
      </w:r>
      <w:r>
        <w:t xml:space="preserve"> or study guides while the test is in progress, failing to sit in designated locations</w:t>
      </w:r>
      <w:r w:rsidR="00190ECC">
        <w:t>,</w:t>
      </w:r>
      <w:r>
        <w:t xml:space="preserve"> and/or leaving the classroom/test site without permission during a test. </w:t>
      </w:r>
    </w:p>
    <w:p w14:paraId="45BF0862" w14:textId="7D3015C2" w:rsidR="00297F4B" w:rsidRDefault="00297F4B" w:rsidP="00297F4B">
      <w:pPr>
        <w:pStyle w:val="ListParagraph"/>
        <w:numPr>
          <w:ilvl w:val="0"/>
          <w:numId w:val="4"/>
        </w:numPr>
      </w:pPr>
      <w:r>
        <w:t>Prevention of the convening, continuation</w:t>
      </w:r>
      <w:r w:rsidR="00190ECC">
        <w:t>,</w:t>
      </w:r>
      <w:r>
        <w:t xml:space="preserve"> or orderly conduct of any class, lab</w:t>
      </w:r>
      <w:r w:rsidR="00190ECC">
        <w:t>,</w:t>
      </w:r>
      <w:r>
        <w:t xml:space="preserve"> or class activity. Engaging in conduct that interferes with or disrupts university teaching, research or class activities such as making loud and distracting noises, repeatedly answering cell phones/text messaging or allowing pagers to beep, exhibiting erratic or irrational behavior, persisting in speaking without being recognized, repeatedly leaving and entering the classroom or test site without authorization, and making physical threats or verbal insults to the faculty member, or other students and staff. </w:t>
      </w:r>
    </w:p>
    <w:p w14:paraId="4CB16E98" w14:textId="77777777" w:rsidR="00297F4B" w:rsidRDefault="00297F4B" w:rsidP="00297F4B">
      <w:pPr>
        <w:pStyle w:val="ListParagraph"/>
        <w:numPr>
          <w:ilvl w:val="0"/>
          <w:numId w:val="4"/>
        </w:numPr>
      </w:pPr>
      <w:r>
        <w:t xml:space="preserve">Falsification of student transcript or other academic records; or unauthorized access to academic computer records. </w:t>
      </w:r>
    </w:p>
    <w:p w14:paraId="4DEC92A3" w14:textId="77777777" w:rsidR="00297F4B" w:rsidRDefault="00297F4B" w:rsidP="00297F4B">
      <w:pPr>
        <w:pStyle w:val="ListParagraph"/>
        <w:numPr>
          <w:ilvl w:val="0"/>
          <w:numId w:val="4"/>
        </w:numPr>
      </w:pPr>
      <w:r>
        <w:t xml:space="preserve">Nondisclosure or misrepresentation in filling out applications of other university records. </w:t>
      </w:r>
    </w:p>
    <w:p w14:paraId="07C253C1" w14:textId="77777777" w:rsidR="00297F4B" w:rsidRDefault="00297F4B" w:rsidP="00297F4B">
      <w:pPr>
        <w:pStyle w:val="ListParagraph"/>
        <w:numPr>
          <w:ilvl w:val="0"/>
          <w:numId w:val="4"/>
        </w:numPr>
      </w:pPr>
      <w:r>
        <w:t xml:space="preserve">Any action which may be deemed as unprofessional or inappropriate in the professional community of the discipline being studied. </w:t>
      </w:r>
    </w:p>
    <w:p w14:paraId="13730584" w14:textId="77777777" w:rsidR="00FC5ED4" w:rsidRDefault="00FC5ED4" w:rsidP="00FC5ED4"/>
    <w:p w14:paraId="15E67750" w14:textId="77777777" w:rsidR="00B71BE5" w:rsidRPr="00B71BE5" w:rsidRDefault="00B71BE5" w:rsidP="00B71BE5">
      <w:pPr>
        <w:pStyle w:val="Heading4"/>
      </w:pPr>
      <w:r w:rsidRPr="003278B8">
        <w:t>Harassment/Discrimination</w:t>
      </w:r>
    </w:p>
    <w:p w14:paraId="72DF9F67" w14:textId="4545E31E" w:rsidR="003278B8" w:rsidRPr="003278B8" w:rsidRDefault="003278B8" w:rsidP="003278B8">
      <w:pPr>
        <w:rPr>
          <w:rFonts w:eastAsiaTheme="majorEastAsia" w:cstheme="minorHAnsi"/>
        </w:rPr>
      </w:pPr>
      <w:bookmarkStart w:id="1" w:name="_Hlk205887354"/>
      <w:r w:rsidRPr="003278B8">
        <w:rPr>
          <w:rFonts w:eastAsiaTheme="majorEastAsia" w:cstheme="minorHAnsi"/>
        </w:rPr>
        <w:t>Texas A&amp;M University-Kingsville does not tolerate discrimination on the basis of race, color, sex, religion, national origin, age, disability, genetic information, veteran status, or any other classification protected by federal, state</w:t>
      </w:r>
      <w:r w:rsidRPr="001D2DDA">
        <w:rPr>
          <w:rFonts w:eastAsiaTheme="majorEastAsia" w:cstheme="minorHAnsi"/>
        </w:rPr>
        <w:t>,</w:t>
      </w:r>
      <w:r w:rsidRPr="003278B8">
        <w:rPr>
          <w:rFonts w:eastAsiaTheme="majorEastAsia" w:cstheme="minorHAnsi"/>
        </w:rPr>
        <w:t xml:space="preserve"> or local law. This includes reports involving sexual harassment, sexual assault, dating violence, domestic violence, stalking based on sex, sexual exploitation, and other sex-based misconduct. Supportive measures and/or administrative processes are available for any reports involving sexual harassment, sex-based misconduct, discrimination, or related retaliation. Reports may be initiated with the Office of Compliance at (361) 593-4758, with the complainant’s immediate supervisor, a department head, a supervisory employee, any faculty or staff, or the Dean of Students at (361) 593-3606. Reports that involve crimes may also be reported </w:t>
      </w:r>
      <w:r w:rsidR="00B7024C">
        <w:rPr>
          <w:rFonts w:eastAsiaTheme="majorEastAsia" w:cstheme="minorHAnsi"/>
        </w:rPr>
        <w:t xml:space="preserve">to </w:t>
      </w:r>
      <w:r w:rsidRPr="003278B8">
        <w:rPr>
          <w:rFonts w:eastAsiaTheme="majorEastAsia" w:cstheme="minorHAnsi"/>
        </w:rPr>
        <w:t>the University Police Department at (361) 539-2611 or another policing agency that has jurisdiction.</w:t>
      </w:r>
    </w:p>
    <w:bookmarkEnd w:id="1"/>
    <w:p w14:paraId="07F33326" w14:textId="77777777" w:rsidR="003278B8" w:rsidRPr="003278B8" w:rsidRDefault="003278B8" w:rsidP="003278B8">
      <w:pPr>
        <w:rPr>
          <w:rFonts w:eastAsiaTheme="majorEastAsia" w:cstheme="minorHAnsi"/>
        </w:rPr>
      </w:pPr>
    </w:p>
    <w:p w14:paraId="17FDEEAE" w14:textId="5727228C" w:rsidR="003278B8" w:rsidRPr="003278B8" w:rsidRDefault="003278B8" w:rsidP="003278B8">
      <w:pPr>
        <w:rPr>
          <w:rFonts w:eastAsiaTheme="majorEastAsia" w:cstheme="minorHAnsi"/>
        </w:rPr>
      </w:pPr>
      <w:r w:rsidRPr="003278B8">
        <w:rPr>
          <w:rFonts w:eastAsiaTheme="majorEastAsia" w:cstheme="minorHAnsi"/>
        </w:rPr>
        <w:t>Please note</w:t>
      </w:r>
      <w:r w:rsidR="00B7024C">
        <w:rPr>
          <w:rFonts w:eastAsiaTheme="majorEastAsia" w:cstheme="minorHAnsi"/>
        </w:rPr>
        <w:t xml:space="preserve"> that</w:t>
      </w:r>
      <w:r w:rsidRPr="003278B8">
        <w:rPr>
          <w:rFonts w:eastAsiaTheme="majorEastAsia" w:cstheme="minorHAnsi"/>
        </w:rPr>
        <w:t xml:space="preserve"> all faculty and staff are mandated reporters, except for counselors at Student Health and Wellness, who are considered confidential reporters. Confidential reporters will not disclose any </w:t>
      </w:r>
      <w:r w:rsidRPr="003278B8">
        <w:rPr>
          <w:rFonts w:eastAsiaTheme="majorEastAsia" w:cstheme="minorHAnsi"/>
        </w:rPr>
        <w:lastRenderedPageBreak/>
        <w:t xml:space="preserve">identifiable information regarding an incident that is made known to them. However, they may be able to provide information on where supportive measures can be obtained and administrative processes initiated. A mandated reporter (any faculty and staff) is required to report any incident that is made known to them, while they are working within their job description, to the Office of Compliance, Lewis Hall, Suite 130, 361-593-4758, </w:t>
      </w:r>
      <w:hyperlink r:id="rId15" w:history="1">
        <w:r w:rsidRPr="003278B8">
          <w:rPr>
            <w:rStyle w:val="Hyperlink"/>
            <w:rFonts w:eastAsiaTheme="majorEastAsia" w:cstheme="minorHAnsi"/>
          </w:rPr>
          <w:t>titleix@tamuk.edu</w:t>
        </w:r>
      </w:hyperlink>
      <w:r w:rsidRPr="003278B8">
        <w:rPr>
          <w:rFonts w:eastAsiaTheme="majorEastAsia" w:cstheme="minorHAnsi"/>
        </w:rPr>
        <w:t xml:space="preserve">. This includes incidents that have occurred on or </w:t>
      </w:r>
      <w:r w:rsidRPr="001D2DDA">
        <w:rPr>
          <w:rFonts w:eastAsiaTheme="majorEastAsia" w:cstheme="minorHAnsi"/>
        </w:rPr>
        <w:t>off campus</w:t>
      </w:r>
      <w:r w:rsidRPr="003278B8">
        <w:rPr>
          <w:rFonts w:eastAsiaTheme="majorEastAsia" w:cstheme="minorHAnsi"/>
        </w:rPr>
        <w:t xml:space="preserve">. For those who wish to remain anonymous and are not reporting a mandated report, anonymous reporting is available at </w:t>
      </w:r>
      <w:hyperlink r:id="rId16" w:history="1">
        <w:r w:rsidRPr="003278B8">
          <w:rPr>
            <w:rStyle w:val="Hyperlink"/>
            <w:rFonts w:eastAsiaTheme="majorEastAsia" w:cstheme="minorHAnsi"/>
          </w:rPr>
          <w:t>https://secure.ethicspoint.com/domain/media/en/gui/19681/index.html</w:t>
        </w:r>
      </w:hyperlink>
      <w:r w:rsidRPr="003278B8">
        <w:rPr>
          <w:rFonts w:eastAsiaTheme="majorEastAsia" w:cstheme="minorHAnsi"/>
        </w:rPr>
        <w:t xml:space="preserve">. </w:t>
      </w:r>
    </w:p>
    <w:p w14:paraId="0338937E" w14:textId="77777777" w:rsidR="00B71BE5" w:rsidRPr="00B71BE5" w:rsidRDefault="00B71BE5" w:rsidP="00B71BE5">
      <w:pPr>
        <w:rPr>
          <w:rFonts w:asciiTheme="majorHAnsi" w:eastAsiaTheme="majorEastAsia" w:hAnsiTheme="majorHAnsi" w:cstheme="majorBidi"/>
          <w:i/>
          <w:iCs/>
        </w:rPr>
      </w:pPr>
    </w:p>
    <w:p w14:paraId="2C7F0458" w14:textId="77777777" w:rsidR="00B71BE5" w:rsidRPr="00B71BE5" w:rsidRDefault="00B71BE5" w:rsidP="00B71BE5">
      <w:pPr>
        <w:pStyle w:val="Heading4"/>
      </w:pPr>
      <w:r w:rsidRPr="003278B8">
        <w:t>Pregnant and Parenting Students</w:t>
      </w:r>
    </w:p>
    <w:p w14:paraId="74A370FA" w14:textId="77777777" w:rsidR="003278B8" w:rsidRPr="003278B8" w:rsidRDefault="003278B8" w:rsidP="003278B8">
      <w:pPr>
        <w:rPr>
          <w:rFonts w:eastAsiaTheme="majorEastAsia" w:cstheme="minorHAnsi"/>
        </w:rPr>
      </w:pPr>
      <w:r w:rsidRPr="003278B8">
        <w:rPr>
          <w:rFonts w:eastAsiaTheme="majorEastAsia" w:cstheme="minorHAnsi"/>
        </w:rPr>
        <w:t>Texas A&amp;M University-Kingsville does not tolerate discrimination of pregnant or parenting students. Students who are pregnant or parenting may not be denied access to any program or activity on the basis of their pregnant or parenting status. Any pregnant students, or students planning on becoming pregnant, should consult their health care provider to determine what, if any, accommodations are needed, based on their individual situation. Temporary leave for pregnant or parenting students due to medical necessity may also be available. It is the responsibility of the student to communicate their needs to the faculty member or the Office of Compliance as soon as possible to allow for the timely review of requests for alternative arrangements and/or accommodations. To communicate health circumstances or to request additional information (accommodations, leave, lactation rooms, pregnancy parking permits, etc.), the following individuals may be contacted:</w:t>
      </w:r>
    </w:p>
    <w:p w14:paraId="3D320B73" w14:textId="77777777" w:rsidR="003278B8" w:rsidRPr="003278B8" w:rsidRDefault="003278B8" w:rsidP="003278B8">
      <w:pPr>
        <w:rPr>
          <w:rFonts w:eastAsiaTheme="majorEastAsia" w:cstheme="minorHAnsi"/>
          <w:i/>
          <w:iCs/>
        </w:rPr>
      </w:pPr>
    </w:p>
    <w:p w14:paraId="43EE1285" w14:textId="77777777" w:rsidR="003278B8" w:rsidRPr="003278B8" w:rsidRDefault="003278B8" w:rsidP="003278B8">
      <w:pPr>
        <w:rPr>
          <w:rFonts w:eastAsiaTheme="majorEastAsia" w:cstheme="minorHAnsi"/>
          <w:i/>
          <w:iCs/>
          <w:u w:val="single"/>
        </w:rPr>
      </w:pPr>
      <w:r w:rsidRPr="003278B8">
        <w:rPr>
          <w:rFonts w:eastAsiaTheme="majorEastAsia" w:cstheme="minorHAnsi"/>
          <w:i/>
          <w:iCs/>
          <w:u w:val="single"/>
        </w:rPr>
        <w:t xml:space="preserve">Pregnant Students: </w:t>
      </w:r>
    </w:p>
    <w:p w14:paraId="1F4946B2" w14:textId="77777777" w:rsidR="003278B8" w:rsidRPr="003278B8" w:rsidRDefault="003278B8" w:rsidP="003278B8">
      <w:pPr>
        <w:rPr>
          <w:rFonts w:eastAsiaTheme="majorEastAsia" w:cstheme="minorHAnsi"/>
          <w:u w:val="single"/>
        </w:rPr>
      </w:pPr>
      <w:r w:rsidRPr="003278B8">
        <w:rPr>
          <w:rFonts w:eastAsiaTheme="majorEastAsia" w:cstheme="minorHAnsi"/>
        </w:rPr>
        <w:t xml:space="preserve">Tasha Clark, Office of Compliance, Lewis Hall, Suite 130, 361-593-4758, </w:t>
      </w:r>
      <w:hyperlink r:id="rId17" w:history="1">
        <w:r w:rsidRPr="003278B8">
          <w:rPr>
            <w:rStyle w:val="Hyperlink"/>
            <w:rFonts w:eastAsiaTheme="majorEastAsia" w:cstheme="minorHAnsi"/>
          </w:rPr>
          <w:t>TitleIX@tamuk.edu</w:t>
        </w:r>
      </w:hyperlink>
      <w:r w:rsidRPr="003278B8">
        <w:rPr>
          <w:rFonts w:eastAsiaTheme="majorEastAsia" w:cstheme="minorHAnsi"/>
        </w:rPr>
        <w:t xml:space="preserve"> </w:t>
      </w:r>
    </w:p>
    <w:p w14:paraId="5929CDFD" w14:textId="77777777" w:rsidR="003278B8" w:rsidRPr="003278B8" w:rsidRDefault="003278B8" w:rsidP="003278B8">
      <w:pPr>
        <w:rPr>
          <w:rFonts w:eastAsiaTheme="majorEastAsia" w:cstheme="minorHAnsi"/>
          <w:i/>
          <w:iCs/>
        </w:rPr>
      </w:pPr>
    </w:p>
    <w:p w14:paraId="5A96AB79" w14:textId="07C922D8" w:rsidR="00FC5ED4" w:rsidRPr="00681392" w:rsidRDefault="003278B8" w:rsidP="00297F4B">
      <w:pPr>
        <w:rPr>
          <w:rFonts w:eastAsiaTheme="majorEastAsia" w:cstheme="minorHAnsi"/>
          <w:i/>
          <w:iCs/>
          <w:u w:val="single"/>
        </w:rPr>
      </w:pPr>
      <w:r w:rsidRPr="003278B8">
        <w:rPr>
          <w:rFonts w:eastAsiaTheme="majorEastAsia" w:cstheme="minorHAnsi"/>
          <w:i/>
          <w:iCs/>
          <w:u w:val="single"/>
        </w:rPr>
        <w:t xml:space="preserve">Parenting Students: </w:t>
      </w:r>
    </w:p>
    <w:p w14:paraId="74DA4585" w14:textId="1D823AC0" w:rsidR="00681392" w:rsidRDefault="00681392" w:rsidP="00297F4B">
      <w:r w:rsidRPr="00681392">
        <w:t xml:space="preserve">Jo Elda Castillo-Alaniz, Student Health and Wellness, 1210 N. Retama Street, Health &amp; Wellness Building, 361-593-3991 or 361-593-2382. </w:t>
      </w:r>
      <w:hyperlink r:id="rId18" w:history="1">
        <w:r w:rsidRPr="008F7F73">
          <w:rPr>
            <w:rStyle w:val="Hyperlink"/>
          </w:rPr>
          <w:t>Jo.alaniz@tamuk.edu</w:t>
        </w:r>
      </w:hyperlink>
      <w:r>
        <w:t xml:space="preserve"> </w:t>
      </w:r>
      <w:r w:rsidRPr="00681392">
        <w:t xml:space="preserve"> </w:t>
      </w:r>
    </w:p>
    <w:p w14:paraId="711F2FCF" w14:textId="77777777" w:rsidR="006F42A8" w:rsidRDefault="006F42A8" w:rsidP="00297F4B"/>
    <w:p w14:paraId="0AD7D917" w14:textId="1E92482F" w:rsidR="00597D57" w:rsidRPr="00D53255" w:rsidRDefault="00B71BE5" w:rsidP="00D53255">
      <w:pPr>
        <w:pStyle w:val="Heading2"/>
        <w:rPr>
          <w:caps w:val="0"/>
        </w:rPr>
      </w:pPr>
      <w:r w:rsidRPr="00453865">
        <w:rPr>
          <w:caps w:val="0"/>
        </w:rPr>
        <w:t>UNIVERSITY</w:t>
      </w:r>
      <w:r w:rsidR="00FC5ED4" w:rsidRPr="00B71BE5">
        <w:rPr>
          <w:caps w:val="0"/>
        </w:rPr>
        <w:t xml:space="preserve"> SUPPORT SERVICES</w:t>
      </w:r>
    </w:p>
    <w:tbl>
      <w:tblPr>
        <w:tblStyle w:val="TableGrid"/>
        <w:tblW w:w="5099" w:type="pct"/>
        <w:tblLayout w:type="fixed"/>
        <w:tblLook w:val="05A0" w:firstRow="1" w:lastRow="0" w:firstColumn="1" w:lastColumn="1" w:noHBand="0" w:noVBand="1"/>
      </w:tblPr>
      <w:tblGrid>
        <w:gridCol w:w="1434"/>
        <w:gridCol w:w="4861"/>
        <w:gridCol w:w="3240"/>
      </w:tblGrid>
      <w:tr w:rsidR="00AC2210" w:rsidRPr="0026781E" w14:paraId="72E6559B" w14:textId="77777777" w:rsidTr="008E74E7">
        <w:trPr>
          <w:tblHeader/>
        </w:trPr>
        <w:tc>
          <w:tcPr>
            <w:tcW w:w="752" w:type="pct"/>
          </w:tcPr>
          <w:p w14:paraId="4B777286" w14:textId="77777777" w:rsidR="00AC2210" w:rsidRPr="0026781E" w:rsidRDefault="00AC2210" w:rsidP="00D34E7F">
            <w:pPr>
              <w:jc w:val="center"/>
              <w:rPr>
                <w:rFonts w:ascii="Calibri" w:hAnsi="Calibri" w:cs="Calibri"/>
                <w:b/>
                <w:bCs/>
              </w:rPr>
            </w:pPr>
            <w:r w:rsidRPr="0026781E">
              <w:rPr>
                <w:rFonts w:ascii="Calibri" w:hAnsi="Calibri" w:cs="Calibri"/>
                <w:b/>
                <w:bCs/>
              </w:rPr>
              <w:t>Name</w:t>
            </w:r>
          </w:p>
        </w:tc>
        <w:tc>
          <w:tcPr>
            <w:tcW w:w="2549" w:type="pct"/>
          </w:tcPr>
          <w:p w14:paraId="40714E07" w14:textId="77777777" w:rsidR="00AC2210" w:rsidRPr="0026781E" w:rsidRDefault="00AC2210" w:rsidP="00D34E7F">
            <w:pPr>
              <w:jc w:val="center"/>
              <w:rPr>
                <w:rFonts w:ascii="Calibri" w:hAnsi="Calibri" w:cs="Calibri"/>
                <w:b/>
                <w:bCs/>
              </w:rPr>
            </w:pPr>
            <w:r w:rsidRPr="0026781E">
              <w:rPr>
                <w:rFonts w:ascii="Calibri" w:hAnsi="Calibri" w:cs="Calibri"/>
                <w:b/>
                <w:bCs/>
              </w:rPr>
              <w:t>Services</w:t>
            </w:r>
          </w:p>
        </w:tc>
        <w:tc>
          <w:tcPr>
            <w:tcW w:w="1699" w:type="pct"/>
          </w:tcPr>
          <w:p w14:paraId="55CB4A18" w14:textId="1473D429" w:rsidR="00AC2210" w:rsidRPr="0026781E" w:rsidRDefault="006F42A8" w:rsidP="00D34E7F">
            <w:pPr>
              <w:jc w:val="center"/>
              <w:rPr>
                <w:rFonts w:ascii="Calibri" w:hAnsi="Calibri" w:cs="Calibri"/>
                <w:b/>
                <w:bCs/>
              </w:rPr>
            </w:pPr>
            <w:r>
              <w:rPr>
                <w:rFonts w:ascii="Calibri" w:hAnsi="Calibri" w:cs="Calibri"/>
                <w:b/>
                <w:bCs/>
              </w:rPr>
              <w:t>Contact</w:t>
            </w:r>
          </w:p>
        </w:tc>
      </w:tr>
      <w:tr w:rsidR="00AC2210" w:rsidRPr="0026781E" w14:paraId="13E101DB" w14:textId="77777777" w:rsidTr="00D53255">
        <w:tc>
          <w:tcPr>
            <w:tcW w:w="752" w:type="pct"/>
          </w:tcPr>
          <w:p w14:paraId="096F01D0" w14:textId="77777777" w:rsidR="00AC2210" w:rsidRPr="0097168F" w:rsidRDefault="00AC2210" w:rsidP="00D34E7F">
            <w:pPr>
              <w:rPr>
                <w:rFonts w:ascii="Calibri" w:hAnsi="Calibri" w:cs="Calibri"/>
                <w:b/>
                <w:bCs/>
              </w:rPr>
            </w:pPr>
            <w:r w:rsidRPr="0097168F">
              <w:rPr>
                <w:rFonts w:ascii="Calibri" w:hAnsi="Calibri" w:cs="Calibri"/>
                <w:b/>
                <w:bCs/>
              </w:rPr>
              <w:t>Pathways Academic Assistance Center</w:t>
            </w:r>
          </w:p>
        </w:tc>
        <w:tc>
          <w:tcPr>
            <w:tcW w:w="2549" w:type="pct"/>
          </w:tcPr>
          <w:p w14:paraId="02A54EA0" w14:textId="77777777" w:rsidR="00AC2210" w:rsidRPr="0026781E" w:rsidRDefault="00AC2210" w:rsidP="00D34E7F">
            <w:pPr>
              <w:pStyle w:val="ListParagraph"/>
              <w:numPr>
                <w:ilvl w:val="0"/>
                <w:numId w:val="5"/>
              </w:numPr>
              <w:ind w:left="312"/>
              <w:rPr>
                <w:rFonts w:ascii="Calibri" w:hAnsi="Calibri" w:cs="Calibri"/>
              </w:rPr>
            </w:pPr>
            <w:r>
              <w:rPr>
                <w:rFonts w:ascii="Calibri" w:hAnsi="Calibri" w:cs="Calibri"/>
              </w:rPr>
              <w:t>T</w:t>
            </w:r>
            <w:r w:rsidRPr="0026781E">
              <w:rPr>
                <w:rFonts w:ascii="Calibri" w:hAnsi="Calibri" w:cs="Calibri"/>
              </w:rPr>
              <w:t xml:space="preserve">utoring and academic support, </w:t>
            </w:r>
            <w:r>
              <w:rPr>
                <w:rFonts w:ascii="Calibri" w:hAnsi="Calibri" w:cs="Calibri"/>
              </w:rPr>
              <w:t xml:space="preserve">in-person </w:t>
            </w:r>
            <w:r w:rsidRPr="0026781E">
              <w:rPr>
                <w:rFonts w:ascii="Calibri" w:hAnsi="Calibri" w:cs="Calibri"/>
              </w:rPr>
              <w:t>and online</w:t>
            </w:r>
          </w:p>
          <w:p w14:paraId="1AC5FD3C" w14:textId="77777777" w:rsidR="00AC2210" w:rsidRDefault="00AC2210" w:rsidP="00D34E7F">
            <w:pPr>
              <w:pStyle w:val="ListParagraph"/>
              <w:numPr>
                <w:ilvl w:val="0"/>
                <w:numId w:val="5"/>
              </w:numPr>
              <w:ind w:left="312"/>
              <w:rPr>
                <w:rFonts w:ascii="Calibri" w:hAnsi="Calibri" w:cs="Calibri"/>
              </w:rPr>
            </w:pPr>
            <w:r>
              <w:rPr>
                <w:rFonts w:ascii="Calibri" w:hAnsi="Calibri" w:cs="Calibri"/>
              </w:rPr>
              <w:t xml:space="preserve">Peer </w:t>
            </w:r>
            <w:r w:rsidRPr="0026781E">
              <w:rPr>
                <w:rFonts w:ascii="Calibri" w:hAnsi="Calibri" w:cs="Calibri"/>
              </w:rPr>
              <w:t xml:space="preserve">Tutors help provide a solid academic foundation that </w:t>
            </w:r>
            <w:r>
              <w:rPr>
                <w:rFonts w:ascii="Calibri" w:hAnsi="Calibri" w:cs="Calibri"/>
              </w:rPr>
              <w:t>enables</w:t>
            </w:r>
            <w:r w:rsidRPr="0026781E">
              <w:rPr>
                <w:rFonts w:ascii="Calibri" w:hAnsi="Calibri" w:cs="Calibri"/>
              </w:rPr>
              <w:t xml:space="preserve"> students to become confident, capable, independent learners</w:t>
            </w:r>
          </w:p>
          <w:p w14:paraId="3890A79D" w14:textId="77777777" w:rsidR="00AC2210" w:rsidRPr="0026781E" w:rsidRDefault="00AC2210" w:rsidP="00D34E7F">
            <w:pPr>
              <w:pStyle w:val="ListParagraph"/>
              <w:numPr>
                <w:ilvl w:val="0"/>
                <w:numId w:val="5"/>
              </w:numPr>
              <w:ind w:left="312"/>
              <w:rPr>
                <w:rFonts w:ascii="Calibri" w:hAnsi="Calibri" w:cs="Calibri"/>
              </w:rPr>
            </w:pPr>
            <w:r>
              <w:rPr>
                <w:rFonts w:ascii="Calibri" w:hAnsi="Calibri" w:cs="Calibri"/>
              </w:rPr>
              <w:t>T</w:t>
            </w:r>
            <w:r w:rsidRPr="0026781E">
              <w:rPr>
                <w:rFonts w:ascii="Calibri" w:hAnsi="Calibri" w:cs="Calibri"/>
              </w:rPr>
              <w:t>utors guide students in identifying, acquiring, and enhancing the knowledge, skills, and attitudes needed to reach their desired goals</w:t>
            </w:r>
          </w:p>
        </w:tc>
        <w:tc>
          <w:tcPr>
            <w:tcW w:w="1699" w:type="pct"/>
          </w:tcPr>
          <w:p w14:paraId="207B0116" w14:textId="77777777" w:rsidR="00AC2210" w:rsidRPr="0026781E" w:rsidRDefault="00AC2210" w:rsidP="00D34E7F">
            <w:pPr>
              <w:rPr>
                <w:rFonts w:ascii="Calibri" w:hAnsi="Calibri" w:cs="Calibri"/>
              </w:rPr>
            </w:pPr>
            <w:r w:rsidRPr="0026781E">
              <w:rPr>
                <w:rFonts w:ascii="Calibri" w:hAnsi="Calibri" w:cs="Calibri"/>
              </w:rPr>
              <w:t>Location: Jernigan Library, 220</w:t>
            </w:r>
          </w:p>
          <w:p w14:paraId="29E574AC" w14:textId="77777777" w:rsidR="00AC2210" w:rsidRPr="0026781E" w:rsidRDefault="00AC2210" w:rsidP="00D34E7F">
            <w:pPr>
              <w:rPr>
                <w:rFonts w:ascii="Calibri" w:hAnsi="Calibri" w:cs="Calibri"/>
              </w:rPr>
            </w:pPr>
            <w:r w:rsidRPr="0026781E">
              <w:rPr>
                <w:rFonts w:ascii="Calibri" w:hAnsi="Calibri" w:cs="Calibri"/>
              </w:rPr>
              <w:t>Phone: 361-593-5223</w:t>
            </w:r>
          </w:p>
          <w:p w14:paraId="62B9AF7E" w14:textId="77777777" w:rsidR="00AC2210" w:rsidRPr="0026781E" w:rsidRDefault="00AC2210" w:rsidP="00D34E7F">
            <w:pPr>
              <w:rPr>
                <w:rFonts w:ascii="Calibri" w:hAnsi="Calibri" w:cs="Calibri"/>
              </w:rPr>
            </w:pPr>
            <w:r w:rsidRPr="0026781E">
              <w:rPr>
                <w:rFonts w:ascii="Calibri" w:hAnsi="Calibri" w:cs="Calibri"/>
              </w:rPr>
              <w:t xml:space="preserve">Email: </w:t>
            </w:r>
            <w:hyperlink r:id="rId19" w:history="1">
              <w:r w:rsidRPr="0026781E">
                <w:rPr>
                  <w:rStyle w:val="Hyperlink"/>
                  <w:rFonts w:ascii="Calibri" w:hAnsi="Calibri" w:cs="Calibri"/>
                </w:rPr>
                <w:t>paactutoring@tamuk.edu</w:t>
              </w:r>
            </w:hyperlink>
          </w:p>
          <w:p w14:paraId="088E59C8" w14:textId="77777777" w:rsidR="00AC2210" w:rsidRPr="0026781E" w:rsidRDefault="00AC2210" w:rsidP="00D34E7F">
            <w:pPr>
              <w:rPr>
                <w:rFonts w:ascii="Calibri" w:hAnsi="Calibri" w:cs="Calibri"/>
              </w:rPr>
            </w:pPr>
            <w:r w:rsidRPr="22C01F39">
              <w:rPr>
                <w:rFonts w:ascii="Calibri" w:hAnsi="Calibri" w:cs="Calibri"/>
              </w:rPr>
              <w:t xml:space="preserve">Website: </w:t>
            </w:r>
            <w:hyperlink r:id="rId20">
              <w:r w:rsidRPr="22C01F39">
                <w:rPr>
                  <w:rStyle w:val="Hyperlink"/>
                  <w:rFonts w:ascii="Calibri" w:hAnsi="Calibri" w:cs="Calibri"/>
                </w:rPr>
                <w:t>PAAC Tutoring</w:t>
              </w:r>
            </w:hyperlink>
          </w:p>
          <w:p w14:paraId="0261E447" w14:textId="7CFE9F47" w:rsidR="00A06991" w:rsidRDefault="00AC2210" w:rsidP="00D34E7F">
            <w:pPr>
              <w:rPr>
                <w:rFonts w:ascii="Calibri" w:hAnsi="Calibri" w:cs="Calibri"/>
              </w:rPr>
            </w:pPr>
            <w:r w:rsidRPr="22C01F39">
              <w:rPr>
                <w:rFonts w:ascii="Calibri" w:hAnsi="Calibri" w:cs="Calibri"/>
              </w:rPr>
              <w:t>Appointments:</w:t>
            </w:r>
            <w:r w:rsidR="00A06991">
              <w:rPr>
                <w:rFonts w:ascii="Calibri" w:hAnsi="Calibri" w:cs="Calibri"/>
              </w:rPr>
              <w:t xml:space="preserve"> </w:t>
            </w:r>
            <w:hyperlink r:id="rId21" w:history="1">
              <w:r w:rsidRPr="007249A9">
                <w:rPr>
                  <w:rStyle w:val="Hyperlink"/>
                  <w:rFonts w:ascii="Calibri" w:hAnsi="Calibri" w:cs="Calibri"/>
                </w:rPr>
                <w:t>javsuccess.tamuk.e</w:t>
              </w:r>
              <w:r w:rsidR="00A06991" w:rsidRPr="007249A9">
                <w:rPr>
                  <w:rStyle w:val="Hyperlink"/>
                  <w:rFonts w:ascii="Calibri" w:hAnsi="Calibri" w:cs="Calibri"/>
                </w:rPr>
                <w:t>du</w:t>
              </w:r>
            </w:hyperlink>
          </w:p>
          <w:p w14:paraId="41311AE1" w14:textId="4E94AA9E" w:rsidR="00AC2210" w:rsidRPr="0026781E" w:rsidRDefault="00AC2210" w:rsidP="00D34E7F">
            <w:pPr>
              <w:rPr>
                <w:rFonts w:ascii="Calibri" w:hAnsi="Calibri" w:cs="Calibri"/>
              </w:rPr>
            </w:pPr>
            <w:r w:rsidRPr="0026781E">
              <w:rPr>
                <w:rFonts w:ascii="Calibri" w:hAnsi="Calibri" w:cs="Calibri"/>
              </w:rPr>
              <w:t xml:space="preserve">IG: </w:t>
            </w:r>
            <w:proofErr w:type="spellStart"/>
            <w:r w:rsidRPr="0026781E">
              <w:rPr>
                <w:rFonts w:ascii="Calibri" w:hAnsi="Calibri" w:cs="Calibri"/>
              </w:rPr>
              <w:t>tamuksuccess_squad</w:t>
            </w:r>
            <w:proofErr w:type="spellEnd"/>
            <w:r>
              <w:rPr>
                <w:rFonts w:ascii="Calibri" w:hAnsi="Calibri" w:cs="Calibri"/>
                <w:noProof/>
              </w:rPr>
              <w:drawing>
                <wp:inline distT="0" distB="0" distL="0" distR="0" wp14:anchorId="389D9120" wp14:editId="0FD55D42">
                  <wp:extent cx="883920" cy="883920"/>
                  <wp:effectExtent l="0" t="0" r="0" b="0"/>
                  <wp:docPr id="2" name="Picture 2" descr="QRcode for PAAC Tutoring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code for PAAC Tutoring Website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inline>
              </w:drawing>
            </w:r>
          </w:p>
        </w:tc>
      </w:tr>
      <w:tr w:rsidR="00AC2210" w:rsidRPr="0026781E" w14:paraId="43AE3F27" w14:textId="77777777" w:rsidTr="00D53255">
        <w:tc>
          <w:tcPr>
            <w:tcW w:w="752" w:type="pct"/>
          </w:tcPr>
          <w:p w14:paraId="3A10F96A" w14:textId="77777777" w:rsidR="00AC2210" w:rsidRPr="0097168F" w:rsidRDefault="00AC2210" w:rsidP="00D34E7F">
            <w:pPr>
              <w:rPr>
                <w:rFonts w:ascii="Calibri" w:hAnsi="Calibri" w:cs="Calibri"/>
                <w:b/>
                <w:bCs/>
              </w:rPr>
            </w:pPr>
            <w:r w:rsidRPr="0097168F">
              <w:rPr>
                <w:rFonts w:ascii="Calibri" w:hAnsi="Calibri" w:cs="Calibri"/>
                <w:b/>
                <w:bCs/>
              </w:rPr>
              <w:t>Writing Center</w:t>
            </w:r>
          </w:p>
        </w:tc>
        <w:tc>
          <w:tcPr>
            <w:tcW w:w="2549" w:type="pct"/>
          </w:tcPr>
          <w:p w14:paraId="383D1C98" w14:textId="77777777" w:rsidR="00AC2210" w:rsidRPr="0026781E" w:rsidRDefault="00AC2210" w:rsidP="00D34E7F">
            <w:pPr>
              <w:pStyle w:val="ListParagraph"/>
              <w:numPr>
                <w:ilvl w:val="0"/>
                <w:numId w:val="6"/>
              </w:numPr>
              <w:ind w:left="336"/>
              <w:rPr>
                <w:rFonts w:ascii="Calibri" w:hAnsi="Calibri" w:cs="Calibri"/>
              </w:rPr>
            </w:pPr>
            <w:r>
              <w:rPr>
                <w:rFonts w:ascii="Calibri" w:hAnsi="Calibri" w:cs="Calibri"/>
              </w:rPr>
              <w:t>Writing consultation</w:t>
            </w:r>
            <w:r w:rsidRPr="0026781E">
              <w:rPr>
                <w:rFonts w:ascii="Calibri" w:hAnsi="Calibri" w:cs="Calibri"/>
              </w:rPr>
              <w:t xml:space="preserve"> </w:t>
            </w:r>
            <w:r>
              <w:rPr>
                <w:rFonts w:ascii="Calibri" w:hAnsi="Calibri" w:cs="Calibri"/>
              </w:rPr>
              <w:t xml:space="preserve">in-person </w:t>
            </w:r>
            <w:r w:rsidRPr="0026781E">
              <w:rPr>
                <w:rFonts w:ascii="Calibri" w:hAnsi="Calibri" w:cs="Calibri"/>
              </w:rPr>
              <w:t>and online</w:t>
            </w:r>
          </w:p>
          <w:p w14:paraId="1B7EB8D4" w14:textId="77777777" w:rsidR="00AC2210" w:rsidRPr="0026781E" w:rsidRDefault="00AC2210" w:rsidP="00D34E7F">
            <w:pPr>
              <w:pStyle w:val="ListParagraph"/>
              <w:numPr>
                <w:ilvl w:val="0"/>
                <w:numId w:val="6"/>
              </w:numPr>
              <w:ind w:left="336"/>
              <w:rPr>
                <w:rFonts w:ascii="Calibri" w:hAnsi="Calibri" w:cs="Calibri"/>
              </w:rPr>
            </w:pPr>
            <w:r w:rsidRPr="6235BC5C">
              <w:rPr>
                <w:rFonts w:ascii="Calibri" w:hAnsi="Calibri" w:cs="Calibri"/>
              </w:rPr>
              <w:t xml:space="preserve">Writing consultants assist students with writing assignments at any stage of the writing process: understanding assignments, brainstorming, </w:t>
            </w:r>
            <w:r w:rsidRPr="6235BC5C">
              <w:rPr>
                <w:rFonts w:ascii="Calibri" w:hAnsi="Calibri" w:cs="Calibri"/>
              </w:rPr>
              <w:lastRenderedPageBreak/>
              <w:t>drafting, revising, editing, researching, and integrating sources</w:t>
            </w:r>
          </w:p>
        </w:tc>
        <w:tc>
          <w:tcPr>
            <w:tcW w:w="1699" w:type="pct"/>
          </w:tcPr>
          <w:p w14:paraId="67856D09" w14:textId="77777777" w:rsidR="00AC2210" w:rsidRPr="0026781E" w:rsidRDefault="00AC2210" w:rsidP="00D34E7F">
            <w:pPr>
              <w:rPr>
                <w:rFonts w:ascii="Calibri" w:hAnsi="Calibri" w:cs="Calibri"/>
              </w:rPr>
            </w:pPr>
            <w:r w:rsidRPr="0026781E">
              <w:rPr>
                <w:rFonts w:ascii="Calibri" w:hAnsi="Calibri" w:cs="Calibri"/>
              </w:rPr>
              <w:lastRenderedPageBreak/>
              <w:t>Location: Jernigan Library, 217</w:t>
            </w:r>
          </w:p>
          <w:p w14:paraId="04B4F22D" w14:textId="77777777" w:rsidR="00AC2210" w:rsidRPr="0026781E" w:rsidRDefault="00AC2210" w:rsidP="00D34E7F">
            <w:pPr>
              <w:rPr>
                <w:rFonts w:ascii="Calibri" w:hAnsi="Calibri" w:cs="Calibri"/>
              </w:rPr>
            </w:pPr>
            <w:r w:rsidRPr="0026781E">
              <w:rPr>
                <w:rFonts w:ascii="Calibri" w:hAnsi="Calibri" w:cs="Calibri"/>
              </w:rPr>
              <w:t>Phone: 361-593-2744</w:t>
            </w:r>
          </w:p>
          <w:p w14:paraId="2CBB5E26" w14:textId="77777777" w:rsidR="00AC2210" w:rsidRPr="0026781E" w:rsidRDefault="00AC2210" w:rsidP="00D34E7F">
            <w:pPr>
              <w:rPr>
                <w:rFonts w:ascii="Calibri" w:hAnsi="Calibri" w:cs="Calibri"/>
              </w:rPr>
            </w:pPr>
            <w:r w:rsidRPr="0026781E">
              <w:rPr>
                <w:rFonts w:ascii="Calibri" w:hAnsi="Calibri" w:cs="Calibri"/>
              </w:rPr>
              <w:t xml:space="preserve">Email: </w:t>
            </w:r>
            <w:hyperlink r:id="rId23" w:history="1">
              <w:r w:rsidRPr="0026781E">
                <w:rPr>
                  <w:rStyle w:val="Hyperlink"/>
                  <w:rFonts w:ascii="Calibri" w:hAnsi="Calibri" w:cs="Calibri"/>
                </w:rPr>
                <w:t>success@tamuk.edu</w:t>
              </w:r>
            </w:hyperlink>
          </w:p>
          <w:p w14:paraId="2B179B51" w14:textId="77777777" w:rsidR="00AC2210" w:rsidRPr="0097432A" w:rsidRDefault="00AC2210" w:rsidP="00D34E7F">
            <w:pPr>
              <w:rPr>
                <w:rFonts w:ascii="Calibri" w:hAnsi="Calibri" w:cs="Calibri"/>
                <w:color w:val="0563C1" w:themeColor="hyperlink"/>
                <w:u w:val="single"/>
              </w:rPr>
            </w:pPr>
            <w:r w:rsidRPr="0026781E">
              <w:rPr>
                <w:rFonts w:ascii="Calibri" w:hAnsi="Calibri" w:cs="Calibri"/>
              </w:rPr>
              <w:lastRenderedPageBreak/>
              <w:t xml:space="preserve">Website: </w:t>
            </w:r>
            <w:hyperlink r:id="rId24" w:history="1">
              <w:r w:rsidRPr="0026781E">
                <w:rPr>
                  <w:rStyle w:val="Hyperlink"/>
                  <w:rFonts w:ascii="Calibri" w:hAnsi="Calibri" w:cs="Calibri"/>
                </w:rPr>
                <w:t>Writing Center</w:t>
              </w:r>
            </w:hyperlink>
            <w:r>
              <w:rPr>
                <w:rFonts w:ascii="Calibri" w:hAnsi="Calibri" w:cs="Calibri"/>
                <w:noProof/>
              </w:rPr>
              <w:drawing>
                <wp:inline distT="0" distB="0" distL="0" distR="0" wp14:anchorId="07675E48" wp14:editId="2398B791">
                  <wp:extent cx="922020" cy="922020"/>
                  <wp:effectExtent l="0" t="0" r="0" b="0"/>
                  <wp:docPr id="11" name="Picture 11" descr="QR code for Writing Center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 for Writing Center Website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tc>
      </w:tr>
      <w:tr w:rsidR="00AC2210" w:rsidRPr="0026781E" w14:paraId="4B9E4DD3" w14:textId="77777777" w:rsidTr="00D53255">
        <w:tc>
          <w:tcPr>
            <w:tcW w:w="752" w:type="pct"/>
          </w:tcPr>
          <w:p w14:paraId="0EB99503" w14:textId="77777777" w:rsidR="00AC2210" w:rsidRPr="0097168F" w:rsidRDefault="00AC2210" w:rsidP="00D34E7F">
            <w:pPr>
              <w:rPr>
                <w:rFonts w:ascii="Calibri" w:hAnsi="Calibri" w:cs="Calibri"/>
                <w:b/>
                <w:bCs/>
              </w:rPr>
            </w:pPr>
            <w:r w:rsidRPr="0097168F">
              <w:rPr>
                <w:rFonts w:ascii="Calibri" w:hAnsi="Calibri" w:cs="Calibri"/>
                <w:b/>
                <w:bCs/>
              </w:rPr>
              <w:lastRenderedPageBreak/>
              <w:t>Success Peer Mentoring</w:t>
            </w:r>
          </w:p>
        </w:tc>
        <w:tc>
          <w:tcPr>
            <w:tcW w:w="2549" w:type="pct"/>
          </w:tcPr>
          <w:p w14:paraId="00963F67" w14:textId="06B2346C" w:rsidR="00AC2210" w:rsidRPr="0026781E" w:rsidRDefault="00AC2210" w:rsidP="00D34E7F">
            <w:pPr>
              <w:pStyle w:val="ListParagraph"/>
              <w:numPr>
                <w:ilvl w:val="0"/>
                <w:numId w:val="7"/>
              </w:numPr>
              <w:ind w:left="336"/>
              <w:rPr>
                <w:rFonts w:ascii="Calibri" w:hAnsi="Calibri" w:cs="Calibri"/>
              </w:rPr>
            </w:pPr>
            <w:r>
              <w:rPr>
                <w:rFonts w:ascii="Calibri" w:hAnsi="Calibri" w:cs="Calibri"/>
              </w:rPr>
              <w:t xml:space="preserve">Mentors strive to increase </w:t>
            </w:r>
            <w:r w:rsidRPr="0026781E">
              <w:rPr>
                <w:rFonts w:ascii="Calibri" w:hAnsi="Calibri" w:cs="Calibri"/>
              </w:rPr>
              <w:t>student</w:t>
            </w:r>
            <w:r>
              <w:rPr>
                <w:rFonts w:ascii="Calibri" w:hAnsi="Calibri" w:cs="Calibri"/>
              </w:rPr>
              <w:t xml:space="preserve">s’ </w:t>
            </w:r>
            <w:r w:rsidRPr="0026781E">
              <w:rPr>
                <w:rFonts w:ascii="Calibri" w:hAnsi="Calibri" w:cs="Calibri"/>
              </w:rPr>
              <w:t>connection</w:t>
            </w:r>
            <w:r>
              <w:rPr>
                <w:rFonts w:ascii="Calibri" w:hAnsi="Calibri" w:cs="Calibri"/>
              </w:rPr>
              <w:t>s</w:t>
            </w:r>
            <w:r w:rsidRPr="0026781E">
              <w:rPr>
                <w:rFonts w:ascii="Calibri" w:hAnsi="Calibri" w:cs="Calibri"/>
              </w:rPr>
              <w:t xml:space="preserve"> with the </w:t>
            </w:r>
            <w:r w:rsidR="00172C35">
              <w:rPr>
                <w:rFonts w:ascii="Calibri" w:hAnsi="Calibri" w:cs="Calibri"/>
              </w:rPr>
              <w:t>U</w:t>
            </w:r>
            <w:r w:rsidRPr="0026781E">
              <w:rPr>
                <w:rFonts w:ascii="Calibri" w:hAnsi="Calibri" w:cs="Calibri"/>
              </w:rPr>
              <w:t>niversity &amp; Kingsville community</w:t>
            </w:r>
          </w:p>
          <w:p w14:paraId="1F0B0572" w14:textId="77777777" w:rsidR="00AC2210" w:rsidRPr="0026781E" w:rsidRDefault="00AC2210" w:rsidP="00D34E7F">
            <w:pPr>
              <w:pStyle w:val="ListParagraph"/>
              <w:numPr>
                <w:ilvl w:val="0"/>
                <w:numId w:val="7"/>
              </w:numPr>
              <w:ind w:left="336"/>
              <w:rPr>
                <w:rFonts w:ascii="Calibri" w:hAnsi="Calibri" w:cs="Calibri"/>
              </w:rPr>
            </w:pPr>
            <w:r>
              <w:rPr>
                <w:rFonts w:ascii="Calibri" w:hAnsi="Calibri" w:cs="Calibri"/>
              </w:rPr>
              <w:t>Mentors r</w:t>
            </w:r>
            <w:r w:rsidRPr="0026781E">
              <w:rPr>
                <w:rFonts w:ascii="Calibri" w:hAnsi="Calibri" w:cs="Calibri"/>
              </w:rPr>
              <w:t>efer students to resources</w:t>
            </w:r>
            <w:r>
              <w:rPr>
                <w:rFonts w:ascii="Calibri" w:hAnsi="Calibri" w:cs="Calibri"/>
              </w:rPr>
              <w:t>, including</w:t>
            </w:r>
            <w:r w:rsidRPr="0026781E">
              <w:rPr>
                <w:rFonts w:ascii="Calibri" w:hAnsi="Calibri" w:cs="Calibri"/>
              </w:rPr>
              <w:t xml:space="preserve"> experiential learning opportunities</w:t>
            </w:r>
            <w:r>
              <w:rPr>
                <w:rFonts w:ascii="Calibri" w:hAnsi="Calibri" w:cs="Calibri"/>
              </w:rPr>
              <w:t xml:space="preserve"> (e.g., research, internships, global study, etc.)</w:t>
            </w:r>
          </w:p>
          <w:p w14:paraId="04DCB4A5" w14:textId="77777777" w:rsidR="00AC2210" w:rsidRPr="0026781E" w:rsidRDefault="00AC2210" w:rsidP="00D34E7F">
            <w:pPr>
              <w:pStyle w:val="ListParagraph"/>
              <w:numPr>
                <w:ilvl w:val="0"/>
                <w:numId w:val="7"/>
              </w:numPr>
              <w:ind w:left="336"/>
              <w:rPr>
                <w:rFonts w:ascii="Calibri" w:hAnsi="Calibri" w:cs="Calibri"/>
              </w:rPr>
            </w:pPr>
            <w:r w:rsidRPr="1728621C">
              <w:rPr>
                <w:rFonts w:ascii="Calibri" w:hAnsi="Calibri" w:cs="Calibri"/>
              </w:rPr>
              <w:t>Mentors facilitate student success strategies (e.g., time management, motivation, organization, healthy habits, study/test-taking, etc</w:t>
            </w:r>
            <w:r w:rsidRPr="04BF729E">
              <w:rPr>
                <w:rFonts w:ascii="Calibri" w:hAnsi="Calibri" w:cs="Calibri"/>
              </w:rPr>
              <w:t>.)</w:t>
            </w:r>
          </w:p>
        </w:tc>
        <w:tc>
          <w:tcPr>
            <w:tcW w:w="1699" w:type="pct"/>
          </w:tcPr>
          <w:p w14:paraId="220ACED6" w14:textId="77777777" w:rsidR="00AC2210" w:rsidRPr="0026781E" w:rsidRDefault="00AC2210" w:rsidP="00D34E7F">
            <w:pPr>
              <w:rPr>
                <w:rFonts w:ascii="Calibri" w:hAnsi="Calibri" w:cs="Calibri"/>
              </w:rPr>
            </w:pPr>
            <w:r w:rsidRPr="0026781E">
              <w:rPr>
                <w:rFonts w:ascii="Calibri" w:hAnsi="Calibri" w:cs="Calibri"/>
              </w:rPr>
              <w:t>Location: Jernigan Library, 210</w:t>
            </w:r>
            <w:r>
              <w:rPr>
                <w:rFonts w:ascii="Calibri" w:hAnsi="Calibri" w:cs="Calibri"/>
              </w:rPr>
              <w:t xml:space="preserve"> &amp; 242</w:t>
            </w:r>
          </w:p>
          <w:p w14:paraId="13AD9C02" w14:textId="77777777" w:rsidR="00AC2210" w:rsidRPr="0026781E" w:rsidRDefault="00AC2210" w:rsidP="00D34E7F">
            <w:pPr>
              <w:rPr>
                <w:rFonts w:ascii="Calibri" w:hAnsi="Calibri" w:cs="Calibri"/>
              </w:rPr>
            </w:pPr>
            <w:r w:rsidRPr="0026781E">
              <w:rPr>
                <w:rFonts w:ascii="Calibri" w:hAnsi="Calibri" w:cs="Calibri"/>
              </w:rPr>
              <w:t>Phone: 361-593-5800</w:t>
            </w:r>
          </w:p>
          <w:p w14:paraId="0646B3A9" w14:textId="77777777" w:rsidR="00AC2210" w:rsidRPr="0026781E" w:rsidRDefault="00AC2210" w:rsidP="00D34E7F">
            <w:pPr>
              <w:rPr>
                <w:rFonts w:ascii="Calibri" w:hAnsi="Calibri" w:cs="Calibri"/>
              </w:rPr>
            </w:pPr>
            <w:r w:rsidRPr="0026781E">
              <w:rPr>
                <w:rFonts w:ascii="Calibri" w:hAnsi="Calibri" w:cs="Calibri"/>
              </w:rPr>
              <w:t xml:space="preserve">Email: </w:t>
            </w:r>
            <w:hyperlink r:id="rId26" w:history="1">
              <w:r w:rsidRPr="0026781E">
                <w:rPr>
                  <w:rStyle w:val="Hyperlink"/>
                  <w:rFonts w:ascii="Calibri" w:hAnsi="Calibri" w:cs="Calibri"/>
                </w:rPr>
                <w:t>success@tamuk.edu</w:t>
              </w:r>
            </w:hyperlink>
          </w:p>
          <w:p w14:paraId="61671BB1" w14:textId="77777777" w:rsidR="00AC2210" w:rsidRPr="0026781E" w:rsidRDefault="00AC2210" w:rsidP="00D34E7F">
            <w:pPr>
              <w:rPr>
                <w:rFonts w:ascii="Calibri" w:hAnsi="Calibri" w:cs="Calibri"/>
              </w:rPr>
            </w:pPr>
            <w:r w:rsidRPr="0026781E">
              <w:rPr>
                <w:rFonts w:ascii="Calibri" w:hAnsi="Calibri" w:cs="Calibri"/>
              </w:rPr>
              <w:t xml:space="preserve">Website: </w:t>
            </w:r>
            <w:hyperlink r:id="rId27" w:history="1">
              <w:r w:rsidRPr="0026781E">
                <w:rPr>
                  <w:rStyle w:val="Hyperlink"/>
                  <w:rFonts w:ascii="Calibri" w:hAnsi="Calibri" w:cs="Calibri"/>
                </w:rPr>
                <w:t>Success Mentoring</w:t>
              </w:r>
            </w:hyperlink>
            <w:r>
              <w:rPr>
                <w:rFonts w:ascii="Calibri" w:hAnsi="Calibri" w:cs="Calibri"/>
                <w:noProof/>
              </w:rPr>
              <w:drawing>
                <wp:inline distT="0" distB="0" distL="0" distR="0" wp14:anchorId="34C6ED20" wp14:editId="4E83A7FC">
                  <wp:extent cx="967740" cy="967740"/>
                  <wp:effectExtent l="0" t="0" r="3810" b="3810"/>
                  <wp:docPr id="12" name="Picture 12" descr="QR code for Success Mentoring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for Success Mentoring Website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inline>
              </w:drawing>
            </w:r>
          </w:p>
        </w:tc>
      </w:tr>
      <w:tr w:rsidR="00AC2210" w:rsidRPr="0026781E" w14:paraId="6742C5F1" w14:textId="77777777" w:rsidTr="00D53255">
        <w:tc>
          <w:tcPr>
            <w:tcW w:w="752" w:type="pct"/>
          </w:tcPr>
          <w:p w14:paraId="131C64D5" w14:textId="77777777" w:rsidR="00AC2210" w:rsidRPr="0097168F" w:rsidRDefault="00AC2210" w:rsidP="00D34E7F">
            <w:pPr>
              <w:rPr>
                <w:rFonts w:ascii="Calibri" w:hAnsi="Calibri" w:cs="Calibri"/>
                <w:b/>
                <w:bCs/>
              </w:rPr>
            </w:pPr>
            <w:r w:rsidRPr="0097168F">
              <w:rPr>
                <w:rFonts w:ascii="Calibri" w:hAnsi="Calibri" w:cs="Calibri"/>
                <w:b/>
                <w:bCs/>
              </w:rPr>
              <w:t>Jernigan Library</w:t>
            </w:r>
          </w:p>
        </w:tc>
        <w:tc>
          <w:tcPr>
            <w:tcW w:w="2549" w:type="pct"/>
          </w:tcPr>
          <w:p w14:paraId="4354F64D" w14:textId="77777777" w:rsidR="00AC2210" w:rsidRDefault="00AC2210" w:rsidP="00D34E7F">
            <w:pPr>
              <w:pStyle w:val="ListParagraph"/>
              <w:numPr>
                <w:ilvl w:val="0"/>
                <w:numId w:val="9"/>
              </w:numPr>
              <w:rPr>
                <w:rFonts w:ascii="Calibri" w:hAnsi="Calibri" w:cs="Calibri"/>
              </w:rPr>
            </w:pPr>
            <w:r w:rsidRPr="1728621C">
              <w:rPr>
                <w:rFonts w:ascii="Calibri" w:hAnsi="Calibri" w:cs="Calibri"/>
              </w:rPr>
              <w:t>Check out books, laptops, calculators, reserve materials and more. (</w:t>
            </w:r>
            <w:hyperlink r:id="rId29">
              <w:r w:rsidRPr="1728621C">
                <w:rPr>
                  <w:rStyle w:val="Hyperlink"/>
                  <w:rFonts w:ascii="Calibri" w:hAnsi="Calibri" w:cs="Calibri"/>
                </w:rPr>
                <w:t>https://libguides.tamuk.edu/access</w:t>
              </w:r>
            </w:hyperlink>
            <w:r w:rsidRPr="1728621C">
              <w:rPr>
                <w:rFonts w:ascii="Calibri" w:hAnsi="Calibri" w:cs="Calibri"/>
              </w:rPr>
              <w:t>)</w:t>
            </w:r>
          </w:p>
          <w:p w14:paraId="2D79C748" w14:textId="77777777" w:rsidR="00AC2210" w:rsidRPr="0026781E" w:rsidRDefault="00AC2210" w:rsidP="00D34E7F">
            <w:pPr>
              <w:pStyle w:val="ListParagraph"/>
              <w:numPr>
                <w:ilvl w:val="0"/>
                <w:numId w:val="9"/>
              </w:numPr>
              <w:rPr>
                <w:rFonts w:ascii="Calibri" w:hAnsi="Calibri" w:cs="Calibri"/>
              </w:rPr>
            </w:pPr>
            <w:hyperlink r:id="rId30">
              <w:proofErr w:type="spellStart"/>
              <w:r w:rsidRPr="1728621C">
                <w:rPr>
                  <w:rStyle w:val="Hyperlink"/>
                  <w:rFonts w:ascii="Calibri" w:hAnsi="Calibri" w:cs="Calibri"/>
                </w:rPr>
                <w:t>LibGuides</w:t>
              </w:r>
              <w:proofErr w:type="spellEnd"/>
            </w:hyperlink>
            <w:r w:rsidRPr="1728621C">
              <w:rPr>
                <w:rFonts w:ascii="Calibri" w:hAnsi="Calibri" w:cs="Calibri"/>
              </w:rPr>
              <w:t xml:space="preserve"> </w:t>
            </w:r>
            <w:r>
              <w:rPr>
                <w:rFonts w:ascii="Calibri" w:hAnsi="Calibri" w:cs="Calibri"/>
              </w:rPr>
              <w:t>provides</w:t>
            </w:r>
            <w:r w:rsidRPr="1728621C">
              <w:rPr>
                <w:rFonts w:ascii="Calibri" w:hAnsi="Calibri" w:cs="Calibri"/>
              </w:rPr>
              <w:t xml:space="preserve"> information concerning online research help for a variety of subjects</w:t>
            </w:r>
          </w:p>
          <w:p w14:paraId="33DEF0CB" w14:textId="77777777" w:rsidR="00AC2210" w:rsidRPr="0026781E" w:rsidRDefault="00AC2210" w:rsidP="00D34E7F">
            <w:pPr>
              <w:pStyle w:val="ListParagraph"/>
              <w:numPr>
                <w:ilvl w:val="0"/>
                <w:numId w:val="9"/>
              </w:numPr>
              <w:rPr>
                <w:rFonts w:ascii="Calibri" w:hAnsi="Calibri" w:cs="Calibri"/>
              </w:rPr>
            </w:pPr>
            <w:r w:rsidRPr="1728621C">
              <w:rPr>
                <w:rFonts w:ascii="Calibri" w:hAnsi="Calibri" w:cs="Calibri"/>
              </w:rPr>
              <w:t>Computer lab on the first floor</w:t>
            </w:r>
          </w:p>
          <w:p w14:paraId="0AC87B35" w14:textId="77777777" w:rsidR="00AC2210" w:rsidRPr="0097432A" w:rsidRDefault="00AC2210" w:rsidP="00D34E7F">
            <w:pPr>
              <w:pStyle w:val="ListParagraph"/>
              <w:numPr>
                <w:ilvl w:val="0"/>
                <w:numId w:val="9"/>
              </w:numPr>
              <w:rPr>
                <w:rFonts w:ascii="Calibri" w:hAnsi="Calibri" w:cs="Calibri"/>
              </w:rPr>
            </w:pPr>
            <w:hyperlink r:id="rId31">
              <w:r w:rsidRPr="1728621C">
                <w:rPr>
                  <w:rStyle w:val="Hyperlink"/>
                  <w:rFonts w:ascii="Calibri" w:hAnsi="Calibri" w:cs="Calibri"/>
                </w:rPr>
                <w:t>South Texas Archives</w:t>
              </w:r>
            </w:hyperlink>
            <w:r w:rsidRPr="1728621C">
              <w:rPr>
                <w:rFonts w:ascii="Calibri" w:hAnsi="Calibri" w:cs="Calibri"/>
              </w:rPr>
              <w:t xml:space="preserve"> on the third floor, houses archival materials documenting the rich history of both South Texas and the University</w:t>
            </w:r>
          </w:p>
          <w:p w14:paraId="482B6377" w14:textId="77777777" w:rsidR="00AC2210" w:rsidRPr="00EA18F0" w:rsidRDefault="00AC2210" w:rsidP="00D34E7F">
            <w:pPr>
              <w:rPr>
                <w:rFonts w:ascii="Calibri" w:hAnsi="Calibri" w:cs="Calibri"/>
              </w:rPr>
            </w:pPr>
          </w:p>
        </w:tc>
        <w:tc>
          <w:tcPr>
            <w:tcW w:w="1699" w:type="pct"/>
          </w:tcPr>
          <w:p w14:paraId="4393A372" w14:textId="77777777" w:rsidR="00AC2210" w:rsidRPr="0026781E" w:rsidRDefault="00AC2210" w:rsidP="00D34E7F">
            <w:pPr>
              <w:rPr>
                <w:rFonts w:ascii="Calibri" w:hAnsi="Calibri" w:cs="Calibri"/>
              </w:rPr>
            </w:pPr>
            <w:r w:rsidRPr="0026781E">
              <w:rPr>
                <w:rFonts w:ascii="Calibri" w:hAnsi="Calibri" w:cs="Calibri"/>
              </w:rPr>
              <w:t>Location: 1050 N. University Blvd.</w:t>
            </w:r>
          </w:p>
          <w:p w14:paraId="11F236BE" w14:textId="77777777" w:rsidR="00AC2210" w:rsidRPr="0026781E" w:rsidRDefault="00AC2210" w:rsidP="00D34E7F">
            <w:pPr>
              <w:rPr>
                <w:rFonts w:ascii="Calibri" w:hAnsi="Calibri" w:cs="Calibri"/>
              </w:rPr>
            </w:pPr>
            <w:r w:rsidRPr="6235BC5C">
              <w:rPr>
                <w:rFonts w:ascii="Calibri" w:hAnsi="Calibri" w:cs="Calibri"/>
              </w:rPr>
              <w:t xml:space="preserve">Phone: </w:t>
            </w:r>
            <w:r w:rsidRPr="00576FA5">
              <w:rPr>
                <w:rFonts w:ascii="Calibri" w:hAnsi="Calibri" w:cs="Calibri"/>
              </w:rPr>
              <w:t>361-593-3319</w:t>
            </w:r>
          </w:p>
          <w:p w14:paraId="142AC0D6" w14:textId="77777777" w:rsidR="00AC2210" w:rsidRPr="0026781E" w:rsidRDefault="00AC2210" w:rsidP="00D34E7F">
            <w:pPr>
              <w:rPr>
                <w:rFonts w:ascii="Calibri" w:hAnsi="Calibri" w:cs="Calibri"/>
              </w:rPr>
            </w:pPr>
            <w:r w:rsidRPr="1728621C">
              <w:rPr>
                <w:rFonts w:ascii="Calibri" w:hAnsi="Calibri" w:cs="Calibri"/>
              </w:rPr>
              <w:t xml:space="preserve">Email: </w:t>
            </w:r>
            <w:hyperlink r:id="rId32">
              <w:r w:rsidRPr="1728621C">
                <w:rPr>
                  <w:rStyle w:val="Hyperlink"/>
                  <w:rFonts w:ascii="Calibri" w:hAnsi="Calibri" w:cs="Calibri"/>
                </w:rPr>
                <w:t>Ask Us!</w:t>
              </w:r>
            </w:hyperlink>
          </w:p>
          <w:p w14:paraId="473492DB" w14:textId="77777777" w:rsidR="00AC2210" w:rsidRDefault="00AC2210" w:rsidP="00D34E7F">
            <w:pPr>
              <w:rPr>
                <w:rStyle w:val="Hyperlink"/>
                <w:rFonts w:ascii="Calibri" w:hAnsi="Calibri" w:cs="Calibri"/>
              </w:rPr>
            </w:pPr>
            <w:r w:rsidRPr="0026781E">
              <w:rPr>
                <w:rFonts w:ascii="Calibri" w:hAnsi="Calibri" w:cs="Calibri"/>
              </w:rPr>
              <w:t xml:space="preserve">Website: </w:t>
            </w:r>
            <w:hyperlink r:id="rId33" w:history="1">
              <w:r w:rsidRPr="0026781E">
                <w:rPr>
                  <w:rStyle w:val="Hyperlink"/>
                  <w:rFonts w:ascii="Calibri" w:hAnsi="Calibri" w:cs="Calibri"/>
                </w:rPr>
                <w:t>Library</w:t>
              </w:r>
            </w:hyperlink>
          </w:p>
          <w:p w14:paraId="46F2AF7A" w14:textId="77777777" w:rsidR="00AC2210" w:rsidRPr="0097432A" w:rsidRDefault="00AC2210" w:rsidP="00D34E7F">
            <w:pPr>
              <w:rPr>
                <w:rFonts w:ascii="Calibri" w:hAnsi="Calibri" w:cs="Calibri"/>
                <w:color w:val="0563C1" w:themeColor="hyperlink"/>
                <w:u w:val="single"/>
              </w:rPr>
            </w:pPr>
            <w:r>
              <w:rPr>
                <w:rFonts w:ascii="Calibri" w:hAnsi="Calibri" w:cs="Calibri"/>
                <w:noProof/>
              </w:rPr>
              <w:drawing>
                <wp:inline distT="0" distB="0" distL="0" distR="0" wp14:anchorId="2BD053B4" wp14:editId="7227DC1B">
                  <wp:extent cx="975360" cy="975360"/>
                  <wp:effectExtent l="0" t="0" r="0" b="0"/>
                  <wp:docPr id="13" name="Picture 13" descr="QR code for Librar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 for Library websit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c>
      </w:tr>
      <w:tr w:rsidR="00AC2210" w:rsidRPr="0026781E" w14:paraId="1345645C" w14:textId="77777777" w:rsidTr="00D53255">
        <w:trPr>
          <w:trHeight w:val="1133"/>
        </w:trPr>
        <w:tc>
          <w:tcPr>
            <w:tcW w:w="752" w:type="pct"/>
          </w:tcPr>
          <w:p w14:paraId="07B09A9A" w14:textId="77777777" w:rsidR="00AC2210" w:rsidRPr="0097168F" w:rsidRDefault="00AC2210" w:rsidP="00D34E7F">
            <w:pPr>
              <w:rPr>
                <w:rFonts w:ascii="Calibri" w:hAnsi="Calibri" w:cs="Calibri"/>
                <w:b/>
                <w:bCs/>
              </w:rPr>
            </w:pPr>
            <w:r>
              <w:rPr>
                <w:rFonts w:ascii="Calibri" w:hAnsi="Calibri" w:cs="Calibri"/>
                <w:b/>
                <w:bCs/>
              </w:rPr>
              <w:t>Mental Health &amp; Well-Being</w:t>
            </w:r>
          </w:p>
        </w:tc>
        <w:tc>
          <w:tcPr>
            <w:tcW w:w="2549" w:type="pct"/>
          </w:tcPr>
          <w:p w14:paraId="1D27B694" w14:textId="77777777" w:rsidR="00AC2210" w:rsidRDefault="00AC2210" w:rsidP="00D34E7F">
            <w:pPr>
              <w:pStyle w:val="ListParagraph"/>
              <w:numPr>
                <w:ilvl w:val="0"/>
                <w:numId w:val="8"/>
              </w:numPr>
              <w:ind w:left="340"/>
              <w:rPr>
                <w:rFonts w:ascii="Calibri" w:hAnsi="Calibri" w:cs="Calibri"/>
              </w:rPr>
            </w:pPr>
            <w:r>
              <w:rPr>
                <w:rFonts w:ascii="Calibri" w:hAnsi="Calibri" w:cs="Calibri"/>
              </w:rPr>
              <w:t>P</w:t>
            </w:r>
            <w:r w:rsidRPr="006B0415">
              <w:rPr>
                <w:rFonts w:ascii="Calibri" w:hAnsi="Calibri" w:cs="Calibri"/>
              </w:rPr>
              <w:t xml:space="preserve">rovide students with essential knowledge and tools to understand and support mental health. </w:t>
            </w:r>
          </w:p>
          <w:p w14:paraId="1793FAD3" w14:textId="77777777" w:rsidR="00AC2210" w:rsidRPr="0026781E" w:rsidRDefault="00AC2210" w:rsidP="00D34E7F">
            <w:pPr>
              <w:pStyle w:val="ListParagraph"/>
              <w:numPr>
                <w:ilvl w:val="0"/>
                <w:numId w:val="8"/>
              </w:numPr>
              <w:ind w:left="340"/>
              <w:rPr>
                <w:rFonts w:ascii="Calibri" w:hAnsi="Calibri" w:cs="Calibri"/>
              </w:rPr>
            </w:pPr>
            <w:r w:rsidRPr="0026781E">
              <w:rPr>
                <w:rFonts w:ascii="Calibri" w:hAnsi="Calibri" w:cs="Calibri"/>
              </w:rPr>
              <w:t>Personal counseling focuses on short-term treatment goals to facilitate adjustment, improve functioning, and address acute symptoms that may impede student success</w:t>
            </w:r>
          </w:p>
          <w:p w14:paraId="230A26D4" w14:textId="77777777" w:rsidR="00AC2210" w:rsidRPr="0026781E" w:rsidRDefault="00AC2210" w:rsidP="00D34E7F">
            <w:pPr>
              <w:pStyle w:val="ListParagraph"/>
              <w:numPr>
                <w:ilvl w:val="0"/>
                <w:numId w:val="8"/>
              </w:numPr>
              <w:ind w:left="340"/>
              <w:rPr>
                <w:rFonts w:ascii="Calibri" w:hAnsi="Calibri" w:cs="Calibri"/>
              </w:rPr>
            </w:pPr>
            <w:r w:rsidRPr="0026781E">
              <w:rPr>
                <w:rFonts w:ascii="Calibri" w:hAnsi="Calibri" w:cs="Calibri"/>
              </w:rPr>
              <w:t>U-Turn Program help</w:t>
            </w:r>
            <w:r>
              <w:rPr>
                <w:rFonts w:ascii="Calibri" w:hAnsi="Calibri" w:cs="Calibri"/>
              </w:rPr>
              <w:t xml:space="preserve">s students </w:t>
            </w:r>
            <w:r w:rsidRPr="0026781E">
              <w:rPr>
                <w:rFonts w:ascii="Calibri" w:hAnsi="Calibri" w:cs="Calibri"/>
              </w:rPr>
              <w:t xml:space="preserve">identify </w:t>
            </w:r>
            <w:r>
              <w:rPr>
                <w:rFonts w:ascii="Calibri" w:hAnsi="Calibri" w:cs="Calibri"/>
              </w:rPr>
              <w:t>their</w:t>
            </w:r>
            <w:r w:rsidRPr="0026781E">
              <w:rPr>
                <w:rFonts w:ascii="Calibri" w:hAnsi="Calibri" w:cs="Calibri"/>
              </w:rPr>
              <w:t xml:space="preserve"> academic strengths and </w:t>
            </w:r>
            <w:r>
              <w:rPr>
                <w:rFonts w:ascii="Calibri" w:hAnsi="Calibri" w:cs="Calibri"/>
              </w:rPr>
              <w:t>opportunities for growth</w:t>
            </w:r>
          </w:p>
          <w:p w14:paraId="57805301" w14:textId="77777777" w:rsidR="00AC2210" w:rsidRPr="0026781E" w:rsidRDefault="00AC2210" w:rsidP="00D34E7F">
            <w:pPr>
              <w:pStyle w:val="ListParagraph"/>
              <w:numPr>
                <w:ilvl w:val="0"/>
                <w:numId w:val="8"/>
              </w:numPr>
              <w:ind w:left="340"/>
              <w:rPr>
                <w:rFonts w:ascii="Calibri" w:hAnsi="Calibri" w:cs="Calibri"/>
              </w:rPr>
            </w:pPr>
            <w:r w:rsidRPr="1728621C">
              <w:rPr>
                <w:rFonts w:ascii="Calibri" w:hAnsi="Calibri" w:cs="Calibri"/>
              </w:rPr>
              <w:t>Next Steps Career Counseling Program assists students who are unsure of their major, career, or future goals/plans</w:t>
            </w:r>
          </w:p>
          <w:p w14:paraId="70FD2BD8" w14:textId="77777777" w:rsidR="00AC2210" w:rsidRDefault="00AC2210" w:rsidP="00D34E7F">
            <w:pPr>
              <w:pStyle w:val="ListParagraph"/>
              <w:numPr>
                <w:ilvl w:val="0"/>
                <w:numId w:val="8"/>
              </w:numPr>
              <w:ind w:left="340"/>
              <w:rPr>
                <w:rFonts w:ascii="Calibri" w:hAnsi="Calibri" w:cs="Calibri"/>
              </w:rPr>
            </w:pPr>
            <w:r w:rsidRPr="1728621C">
              <w:rPr>
                <w:rFonts w:ascii="Calibri" w:hAnsi="Calibri" w:cs="Calibri"/>
              </w:rPr>
              <w:t xml:space="preserve">After-hours </w:t>
            </w:r>
            <w:proofErr w:type="gramStart"/>
            <w:r w:rsidRPr="1728621C">
              <w:rPr>
                <w:rFonts w:ascii="Calibri" w:hAnsi="Calibri" w:cs="Calibri"/>
              </w:rPr>
              <w:t>crisis</w:t>
            </w:r>
            <w:proofErr w:type="gramEnd"/>
            <w:r w:rsidRPr="1728621C">
              <w:rPr>
                <w:rFonts w:ascii="Calibri" w:hAnsi="Calibri" w:cs="Calibri"/>
              </w:rPr>
              <w:t xml:space="preserve"> support </w:t>
            </w:r>
            <w:r>
              <w:rPr>
                <w:rFonts w:ascii="Calibri" w:hAnsi="Calibri" w:cs="Calibri"/>
              </w:rPr>
              <w:t>through</w:t>
            </w:r>
            <w:r w:rsidRPr="1728621C">
              <w:rPr>
                <w:rFonts w:ascii="Calibri" w:hAnsi="Calibri" w:cs="Calibri"/>
              </w:rPr>
              <w:t xml:space="preserve"> UPD 361.593.2611</w:t>
            </w:r>
          </w:p>
          <w:p w14:paraId="3B87FF8B" w14:textId="77777777" w:rsidR="00AC2210" w:rsidRPr="0026781E" w:rsidRDefault="00AC2210" w:rsidP="00D34E7F">
            <w:pPr>
              <w:pStyle w:val="ListParagraph"/>
              <w:numPr>
                <w:ilvl w:val="0"/>
                <w:numId w:val="8"/>
              </w:numPr>
              <w:ind w:left="340"/>
              <w:rPr>
                <w:rFonts w:ascii="Calibri" w:hAnsi="Calibri" w:cs="Calibri"/>
              </w:rPr>
            </w:pPr>
            <w:r>
              <w:rPr>
                <w:rFonts w:ascii="Calibri" w:hAnsi="Calibri" w:cs="Calibri"/>
              </w:rPr>
              <w:t>A</w:t>
            </w:r>
            <w:r w:rsidRPr="006B0415">
              <w:rPr>
                <w:rFonts w:ascii="Calibri" w:hAnsi="Calibri" w:cs="Calibri"/>
              </w:rPr>
              <w:t xml:space="preserve">ccess to </w:t>
            </w:r>
            <w:proofErr w:type="spellStart"/>
            <w:r w:rsidRPr="006B0415">
              <w:rPr>
                <w:rFonts w:ascii="Calibri" w:hAnsi="Calibri" w:cs="Calibri"/>
              </w:rPr>
              <w:t>Telus</w:t>
            </w:r>
            <w:proofErr w:type="spellEnd"/>
            <w:r w:rsidRPr="006B0415">
              <w:rPr>
                <w:rFonts w:ascii="Calibri" w:hAnsi="Calibri" w:cs="Calibri"/>
              </w:rPr>
              <w:t xml:space="preserve"> Health, a service available 24/7/365 via chat, phone, or webinar. Scan the QR code to download the app and explore the resources available for guidance and support whenever it is needed</w:t>
            </w:r>
          </w:p>
        </w:tc>
        <w:tc>
          <w:tcPr>
            <w:tcW w:w="1699" w:type="pct"/>
          </w:tcPr>
          <w:p w14:paraId="6B635DEC" w14:textId="77777777" w:rsidR="00AC2210" w:rsidRPr="0026781E" w:rsidRDefault="00AC2210" w:rsidP="00D34E7F">
            <w:pPr>
              <w:rPr>
                <w:rFonts w:ascii="Calibri" w:hAnsi="Calibri" w:cs="Calibri"/>
              </w:rPr>
            </w:pPr>
            <w:r w:rsidRPr="0026781E">
              <w:rPr>
                <w:rFonts w:ascii="Calibri" w:hAnsi="Calibri" w:cs="Calibri"/>
              </w:rPr>
              <w:t>Location: 1210 N. Retama St.</w:t>
            </w:r>
          </w:p>
          <w:p w14:paraId="5E170C30" w14:textId="77777777" w:rsidR="00AC2210" w:rsidRPr="0026781E" w:rsidRDefault="00AC2210" w:rsidP="00D34E7F">
            <w:pPr>
              <w:rPr>
                <w:rFonts w:ascii="Calibri" w:hAnsi="Calibri" w:cs="Calibri"/>
              </w:rPr>
            </w:pPr>
            <w:r w:rsidRPr="0026781E">
              <w:rPr>
                <w:rFonts w:ascii="Calibri" w:hAnsi="Calibri" w:cs="Calibri"/>
              </w:rPr>
              <w:t>Phone: 361-593-5080</w:t>
            </w:r>
          </w:p>
          <w:p w14:paraId="353B652E" w14:textId="77777777" w:rsidR="00AC2210" w:rsidRPr="0026781E" w:rsidRDefault="00AC2210" w:rsidP="00D34E7F">
            <w:pPr>
              <w:rPr>
                <w:rFonts w:ascii="Calibri" w:hAnsi="Calibri" w:cs="Calibri"/>
              </w:rPr>
            </w:pPr>
            <w:r w:rsidRPr="0026781E">
              <w:rPr>
                <w:rFonts w:ascii="Calibri" w:hAnsi="Calibri" w:cs="Calibri"/>
              </w:rPr>
              <w:t xml:space="preserve">Email: </w:t>
            </w:r>
            <w:hyperlink r:id="rId35" w:history="1">
              <w:r w:rsidRPr="0026781E">
                <w:rPr>
                  <w:rStyle w:val="Hyperlink"/>
                  <w:rFonts w:ascii="Calibri" w:hAnsi="Calibri" w:cs="Calibri"/>
                </w:rPr>
                <w:t>counselingservices@tamuk.edu</w:t>
              </w:r>
            </w:hyperlink>
          </w:p>
          <w:p w14:paraId="42A56416" w14:textId="77777777" w:rsidR="00AC2210" w:rsidRPr="0026781E" w:rsidRDefault="00AC2210" w:rsidP="00D34E7F">
            <w:pPr>
              <w:rPr>
                <w:rFonts w:ascii="Calibri" w:hAnsi="Calibri" w:cs="Calibri"/>
              </w:rPr>
            </w:pPr>
            <w:r w:rsidRPr="0026781E">
              <w:rPr>
                <w:rFonts w:ascii="Calibri" w:hAnsi="Calibri" w:cs="Calibri"/>
              </w:rPr>
              <w:t xml:space="preserve">Website: </w:t>
            </w:r>
            <w:hyperlink r:id="rId36" w:history="1">
              <w:r w:rsidRPr="0026781E">
                <w:rPr>
                  <w:rStyle w:val="Hyperlink"/>
                  <w:rFonts w:ascii="Calibri" w:hAnsi="Calibri" w:cs="Calibri"/>
                </w:rPr>
                <w:t>Counseling</w:t>
              </w:r>
            </w:hyperlink>
          </w:p>
          <w:p w14:paraId="5DFD79AE" w14:textId="15B00014" w:rsidR="00AC2210" w:rsidRDefault="00AC2210" w:rsidP="00D34E7F">
            <w:pPr>
              <w:rPr>
                <w:rFonts w:ascii="Calibri" w:hAnsi="Calibri" w:cs="Calibri"/>
              </w:rPr>
            </w:pPr>
            <w:r w:rsidRPr="1728621C">
              <w:rPr>
                <w:rFonts w:ascii="Calibri" w:hAnsi="Calibri" w:cs="Calibri"/>
              </w:rPr>
              <w:t xml:space="preserve">Suicide </w:t>
            </w:r>
            <w:r>
              <w:rPr>
                <w:rFonts w:ascii="Calibri" w:hAnsi="Calibri" w:cs="Calibri"/>
              </w:rPr>
              <w:t>&amp;</w:t>
            </w:r>
            <w:r w:rsidRPr="1728621C">
              <w:rPr>
                <w:rFonts w:ascii="Calibri" w:hAnsi="Calibri" w:cs="Calibri"/>
              </w:rPr>
              <w:t xml:space="preserve"> Crisis Lifeline: call</w:t>
            </w:r>
            <w:r>
              <w:rPr>
                <w:rFonts w:ascii="Calibri" w:hAnsi="Calibri" w:cs="Calibri"/>
              </w:rPr>
              <w:t>/</w:t>
            </w:r>
            <w:r w:rsidRPr="1728621C">
              <w:rPr>
                <w:rFonts w:ascii="Calibri" w:hAnsi="Calibri" w:cs="Calibri"/>
              </w:rPr>
              <w:t>text 988</w:t>
            </w:r>
          </w:p>
          <w:p w14:paraId="1BFFC600" w14:textId="77777777" w:rsidR="00597D57" w:rsidRDefault="00597D57" w:rsidP="00D34E7F">
            <w:pPr>
              <w:rPr>
                <w:rFonts w:ascii="Calibri" w:hAnsi="Calibri" w:cs="Calibri"/>
              </w:rPr>
            </w:pPr>
          </w:p>
          <w:p w14:paraId="6031F24F" w14:textId="3236611C" w:rsidR="00AC2210" w:rsidRDefault="00AC2210" w:rsidP="00D34E7F">
            <w:pPr>
              <w:rPr>
                <w:rFonts w:ascii="Calibri" w:hAnsi="Calibri" w:cs="Calibri"/>
              </w:rPr>
            </w:pPr>
            <w:proofErr w:type="spellStart"/>
            <w:r>
              <w:rPr>
                <w:rFonts w:ascii="Calibri" w:hAnsi="Calibri" w:cs="Calibri"/>
              </w:rPr>
              <w:t>Telus</w:t>
            </w:r>
            <w:proofErr w:type="spellEnd"/>
            <w:r>
              <w:rPr>
                <w:rFonts w:ascii="Calibri" w:hAnsi="Calibri" w:cs="Calibri"/>
              </w:rPr>
              <w:t xml:space="preserve"> app</w:t>
            </w:r>
          </w:p>
          <w:p w14:paraId="7729A254" w14:textId="77777777" w:rsidR="00AC2210" w:rsidRPr="0026781E" w:rsidRDefault="00AC2210" w:rsidP="00D34E7F">
            <w:pPr>
              <w:rPr>
                <w:rFonts w:ascii="Calibri" w:hAnsi="Calibri" w:cs="Calibri"/>
              </w:rPr>
            </w:pPr>
            <w:r>
              <w:rPr>
                <w:rFonts w:ascii="Calibri" w:hAnsi="Calibri" w:cs="Calibri"/>
              </w:rPr>
              <w:t xml:space="preserve"> </w:t>
            </w:r>
            <w:r w:rsidRPr="00733EAC">
              <w:rPr>
                <w:rFonts w:ascii="Calibri" w:hAnsi="Calibri" w:cs="Calibri"/>
                <w:noProof/>
              </w:rPr>
              <w:drawing>
                <wp:inline distT="0" distB="0" distL="0" distR="0" wp14:anchorId="7E33EF17" wp14:editId="29684C27">
                  <wp:extent cx="828675" cy="840740"/>
                  <wp:effectExtent l="0" t="0" r="9525" b="0"/>
                  <wp:docPr id="14" name="Picture 14" descr="QR code for Telus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 for Telus Application"/>
                          <pic:cNvPicPr/>
                        </pic:nvPicPr>
                        <pic:blipFill>
                          <a:blip r:embed="rId37">
                            <a:extLst>
                              <a:ext uri="{28A0092B-C50C-407E-A947-70E740481C1C}">
                                <a14:useLocalDpi xmlns:a14="http://schemas.microsoft.com/office/drawing/2010/main" val="0"/>
                              </a:ext>
                            </a:extLst>
                          </a:blip>
                          <a:stretch>
                            <a:fillRect/>
                          </a:stretch>
                        </pic:blipFill>
                        <pic:spPr>
                          <a:xfrm>
                            <a:off x="0" y="0"/>
                            <a:ext cx="828675" cy="840740"/>
                          </a:xfrm>
                          <a:prstGeom prst="rect">
                            <a:avLst/>
                          </a:prstGeom>
                        </pic:spPr>
                      </pic:pic>
                    </a:graphicData>
                  </a:graphic>
                </wp:inline>
              </w:drawing>
            </w:r>
            <w:r>
              <w:rPr>
                <w:rFonts w:ascii="Calibri" w:hAnsi="Calibri" w:cs="Calibri"/>
                <w:noProof/>
              </w:rPr>
              <w:drawing>
                <wp:inline distT="0" distB="0" distL="0" distR="0" wp14:anchorId="213E4551" wp14:editId="6CF60366">
                  <wp:extent cx="972185" cy="972185"/>
                  <wp:effectExtent l="0" t="0" r="0" b="0"/>
                  <wp:docPr id="15" name="Picture 15" descr="QR code for Counseling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 for Counseling websit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inline>
              </w:drawing>
            </w:r>
          </w:p>
        </w:tc>
      </w:tr>
      <w:tr w:rsidR="00AC2210" w:rsidRPr="0026781E" w14:paraId="2D9509BA" w14:textId="77777777" w:rsidTr="00D53255">
        <w:tc>
          <w:tcPr>
            <w:tcW w:w="752" w:type="pct"/>
          </w:tcPr>
          <w:p w14:paraId="6827CA01" w14:textId="77777777" w:rsidR="00AC2210" w:rsidRPr="0097168F" w:rsidRDefault="00AC2210" w:rsidP="00D34E7F">
            <w:pPr>
              <w:rPr>
                <w:rFonts w:ascii="Calibri" w:hAnsi="Calibri" w:cs="Calibri"/>
                <w:b/>
                <w:bCs/>
              </w:rPr>
            </w:pPr>
            <w:r w:rsidRPr="0097168F">
              <w:rPr>
                <w:rFonts w:ascii="Calibri" w:hAnsi="Calibri" w:cs="Calibri"/>
                <w:b/>
                <w:bCs/>
              </w:rPr>
              <w:lastRenderedPageBreak/>
              <w:t>Disability Resources</w:t>
            </w:r>
          </w:p>
        </w:tc>
        <w:tc>
          <w:tcPr>
            <w:tcW w:w="2549" w:type="pct"/>
          </w:tcPr>
          <w:p w14:paraId="597D6520" w14:textId="77777777" w:rsidR="00AC2210" w:rsidRDefault="00AC2210" w:rsidP="00D34E7F">
            <w:pPr>
              <w:pStyle w:val="ListParagraph"/>
              <w:numPr>
                <w:ilvl w:val="0"/>
                <w:numId w:val="10"/>
              </w:numPr>
              <w:rPr>
                <w:rFonts w:ascii="Calibri" w:hAnsi="Calibri" w:cs="Calibri"/>
              </w:rPr>
            </w:pPr>
            <w:r w:rsidRPr="1728621C">
              <w:rPr>
                <w:rFonts w:ascii="Calibri" w:hAnsi="Calibri" w:cs="Calibri"/>
              </w:rPr>
              <w:t>Ensure equal access and full participation in the college experience and programs for students with disabilities</w:t>
            </w:r>
          </w:p>
          <w:p w14:paraId="3A9D5185" w14:textId="77777777" w:rsidR="00AC2210" w:rsidRDefault="00AC2210" w:rsidP="00D34E7F">
            <w:pPr>
              <w:pStyle w:val="ListParagraph"/>
              <w:numPr>
                <w:ilvl w:val="0"/>
                <w:numId w:val="10"/>
              </w:numPr>
              <w:rPr>
                <w:rFonts w:ascii="Calibri" w:hAnsi="Calibri" w:cs="Calibri"/>
              </w:rPr>
            </w:pPr>
            <w:r w:rsidRPr="1728621C">
              <w:rPr>
                <w:rFonts w:ascii="Calibri" w:hAnsi="Calibri" w:cs="Calibri"/>
              </w:rPr>
              <w:t>Facilitate reasonable academic accommodations for students on a case-by-case basis that aid in academic success</w:t>
            </w:r>
          </w:p>
          <w:p w14:paraId="404D2D70" w14:textId="77777777" w:rsidR="00AC2210" w:rsidRPr="007769D1" w:rsidRDefault="00AC2210" w:rsidP="00D34E7F">
            <w:pPr>
              <w:pStyle w:val="ListParagraph"/>
              <w:numPr>
                <w:ilvl w:val="0"/>
                <w:numId w:val="10"/>
              </w:numPr>
              <w:rPr>
                <w:rFonts w:ascii="Calibri" w:hAnsi="Calibri" w:cs="Calibri"/>
              </w:rPr>
            </w:pPr>
            <w:r w:rsidRPr="1139C983">
              <w:rPr>
                <w:rFonts w:ascii="Calibri" w:hAnsi="Calibri" w:cs="Calibri"/>
              </w:rPr>
              <w:t>Help students navigate barriers to access in academic and campus life</w:t>
            </w:r>
          </w:p>
          <w:p w14:paraId="6BD4FE85" w14:textId="77777777" w:rsidR="00AC2210" w:rsidRPr="007769D1" w:rsidRDefault="00AC2210" w:rsidP="00D34E7F">
            <w:pPr>
              <w:pStyle w:val="ListParagraph"/>
              <w:numPr>
                <w:ilvl w:val="0"/>
                <w:numId w:val="10"/>
              </w:numPr>
              <w:rPr>
                <w:rFonts w:ascii="Calibri" w:hAnsi="Calibri" w:cs="Calibri"/>
              </w:rPr>
            </w:pPr>
            <w:r w:rsidRPr="1139C983">
              <w:rPr>
                <w:rFonts w:ascii="Calibri" w:hAnsi="Calibri" w:cs="Calibri"/>
              </w:rPr>
              <w:t>Empower students to self-advocate and understand their ADA rights and responsibilities</w:t>
            </w:r>
          </w:p>
        </w:tc>
        <w:tc>
          <w:tcPr>
            <w:tcW w:w="1699" w:type="pct"/>
          </w:tcPr>
          <w:p w14:paraId="6535368A" w14:textId="77777777" w:rsidR="00AC2210" w:rsidRPr="0026781E" w:rsidRDefault="00AC2210" w:rsidP="00D34E7F">
            <w:pPr>
              <w:rPr>
                <w:rFonts w:ascii="Calibri" w:hAnsi="Calibri" w:cs="Calibri"/>
              </w:rPr>
            </w:pPr>
            <w:r w:rsidRPr="00937483">
              <w:rPr>
                <w:rFonts w:ascii="Calibri" w:hAnsi="Calibri" w:cs="Calibri"/>
              </w:rPr>
              <w:t>Location: 1210 N. Retama St.</w:t>
            </w:r>
          </w:p>
          <w:p w14:paraId="457A40A5" w14:textId="77777777" w:rsidR="00AC2210" w:rsidRPr="0026781E" w:rsidRDefault="00AC2210" w:rsidP="00D34E7F">
            <w:pPr>
              <w:rPr>
                <w:rFonts w:ascii="Calibri" w:hAnsi="Calibri" w:cs="Calibri"/>
              </w:rPr>
            </w:pPr>
            <w:r w:rsidRPr="0026781E">
              <w:rPr>
                <w:rFonts w:ascii="Calibri" w:hAnsi="Calibri" w:cs="Calibri"/>
              </w:rPr>
              <w:t>Phone: 361-593-3024</w:t>
            </w:r>
          </w:p>
          <w:p w14:paraId="7E0EE516" w14:textId="77777777" w:rsidR="00AC2210" w:rsidRPr="0026781E" w:rsidRDefault="00AC2210" w:rsidP="00D34E7F">
            <w:pPr>
              <w:rPr>
                <w:rFonts w:ascii="Calibri" w:hAnsi="Calibri" w:cs="Calibri"/>
              </w:rPr>
            </w:pPr>
            <w:r w:rsidRPr="1728621C">
              <w:rPr>
                <w:rFonts w:ascii="Calibri" w:hAnsi="Calibri" w:cs="Calibri"/>
              </w:rPr>
              <w:t xml:space="preserve">Email: </w:t>
            </w:r>
            <w:hyperlink r:id="rId39">
              <w:r w:rsidRPr="1728621C">
                <w:rPr>
                  <w:rStyle w:val="Hyperlink"/>
                  <w:rFonts w:ascii="Calibri" w:hAnsi="Calibri" w:cs="Calibri"/>
                </w:rPr>
                <w:t>drc.center@tamuk.edu</w:t>
              </w:r>
            </w:hyperlink>
            <w:r w:rsidRPr="1728621C">
              <w:rPr>
                <w:rFonts w:ascii="Calibri" w:hAnsi="Calibri" w:cs="Calibri"/>
              </w:rPr>
              <w:t xml:space="preserve"> </w:t>
            </w:r>
          </w:p>
          <w:p w14:paraId="1C777375" w14:textId="77777777" w:rsidR="00AC2210" w:rsidRPr="0097432A" w:rsidRDefault="00AC2210" w:rsidP="00D34E7F">
            <w:pPr>
              <w:rPr>
                <w:rFonts w:ascii="Calibri" w:hAnsi="Calibri" w:cs="Calibri"/>
                <w:color w:val="0563C1" w:themeColor="hyperlink"/>
                <w:u w:val="single"/>
              </w:rPr>
            </w:pPr>
            <w:r w:rsidRPr="0026781E">
              <w:rPr>
                <w:rFonts w:ascii="Calibri" w:hAnsi="Calibri" w:cs="Calibri"/>
              </w:rPr>
              <w:t xml:space="preserve">Website: </w:t>
            </w:r>
            <w:hyperlink r:id="rId40" w:history="1">
              <w:r w:rsidRPr="0026781E">
                <w:rPr>
                  <w:rStyle w:val="Hyperlink"/>
                  <w:rFonts w:ascii="Calibri" w:hAnsi="Calibri" w:cs="Calibri"/>
                </w:rPr>
                <w:t>Disability Resource</w:t>
              </w:r>
            </w:hyperlink>
            <w:r>
              <w:rPr>
                <w:rFonts w:ascii="Calibri" w:hAnsi="Calibri" w:cs="Calibri"/>
                <w:noProof/>
              </w:rPr>
              <w:drawing>
                <wp:inline distT="0" distB="0" distL="0" distR="0" wp14:anchorId="34ED4B21" wp14:editId="0E67FA32">
                  <wp:extent cx="1021080" cy="1021080"/>
                  <wp:effectExtent l="0" t="0" r="7620" b="7620"/>
                  <wp:docPr id="16" name="Picture 16" descr="QR code for Disability Resourc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for Disability Resource websit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r>
      <w:tr w:rsidR="00AC2210" w:rsidRPr="0026781E" w14:paraId="44F4B405" w14:textId="77777777" w:rsidTr="00D53255">
        <w:tc>
          <w:tcPr>
            <w:tcW w:w="752" w:type="pct"/>
          </w:tcPr>
          <w:p w14:paraId="49A2DD37" w14:textId="77777777" w:rsidR="00AC2210" w:rsidRPr="0097168F" w:rsidRDefault="00AC2210" w:rsidP="00D34E7F">
            <w:pPr>
              <w:rPr>
                <w:rFonts w:ascii="Calibri" w:hAnsi="Calibri" w:cs="Calibri"/>
                <w:b/>
                <w:bCs/>
              </w:rPr>
            </w:pPr>
            <w:r w:rsidRPr="0097168F">
              <w:rPr>
                <w:rFonts w:ascii="Calibri" w:hAnsi="Calibri" w:cs="Calibri"/>
                <w:b/>
                <w:bCs/>
              </w:rPr>
              <w:t>Advising</w:t>
            </w:r>
          </w:p>
        </w:tc>
        <w:tc>
          <w:tcPr>
            <w:tcW w:w="2549" w:type="pct"/>
          </w:tcPr>
          <w:p w14:paraId="080D6D1D" w14:textId="77777777" w:rsidR="00AC2210" w:rsidRPr="00E47D1D" w:rsidRDefault="00AC2210" w:rsidP="00D34E7F">
            <w:pPr>
              <w:pStyle w:val="ListParagraph"/>
              <w:numPr>
                <w:ilvl w:val="0"/>
                <w:numId w:val="12"/>
              </w:numPr>
              <w:ind w:left="341"/>
            </w:pPr>
            <w:r>
              <w:t>Advisors</w:t>
            </w:r>
            <w:r w:rsidRPr="00E47D1D">
              <w:t xml:space="preserve"> ensure </w:t>
            </w:r>
            <w:r>
              <w:t xml:space="preserve">students </w:t>
            </w:r>
            <w:r w:rsidRPr="00E47D1D">
              <w:t xml:space="preserve">stay on track to meet </w:t>
            </w:r>
            <w:r>
              <w:t xml:space="preserve">their </w:t>
            </w:r>
            <w:r w:rsidRPr="00E47D1D">
              <w:t>degree plan needs</w:t>
            </w:r>
          </w:p>
          <w:p w14:paraId="061F94C1" w14:textId="77777777" w:rsidR="00AC2210" w:rsidRPr="00E47D1D" w:rsidRDefault="00AC2210" w:rsidP="00D34E7F">
            <w:pPr>
              <w:pStyle w:val="ListParagraph"/>
              <w:numPr>
                <w:ilvl w:val="0"/>
                <w:numId w:val="12"/>
              </w:numPr>
              <w:ind w:left="341"/>
            </w:pPr>
            <w:r>
              <w:t>Helps students set and reach academic and personal career goals</w:t>
            </w:r>
          </w:p>
          <w:p w14:paraId="049A71D4" w14:textId="77777777" w:rsidR="00AC2210" w:rsidRPr="0026781E" w:rsidRDefault="00AC2210" w:rsidP="00D34E7F">
            <w:pPr>
              <w:pStyle w:val="ListParagraph"/>
              <w:numPr>
                <w:ilvl w:val="0"/>
                <w:numId w:val="12"/>
              </w:numPr>
              <w:ind w:left="341"/>
            </w:pPr>
            <w:r w:rsidRPr="00E47D1D">
              <w:t>Assist</w:t>
            </w:r>
            <w:r>
              <w:t>s students</w:t>
            </w:r>
            <w:r w:rsidRPr="00E47D1D">
              <w:t xml:space="preserve"> in finding educational opportunities</w:t>
            </w:r>
            <w:r w:rsidRPr="0026781E">
              <w:t xml:space="preserve"> &amp;</w:t>
            </w:r>
            <w:r w:rsidRPr="00E47D1D">
              <w:t xml:space="preserve"> campus resources</w:t>
            </w:r>
          </w:p>
        </w:tc>
        <w:tc>
          <w:tcPr>
            <w:tcW w:w="1699" w:type="pct"/>
          </w:tcPr>
          <w:p w14:paraId="340D90F5" w14:textId="77777777" w:rsidR="00AC2210" w:rsidRPr="0026781E" w:rsidRDefault="00AC2210" w:rsidP="00D34E7F">
            <w:pPr>
              <w:rPr>
                <w:rFonts w:ascii="Calibri" w:hAnsi="Calibri" w:cs="Calibri"/>
              </w:rPr>
            </w:pPr>
            <w:r w:rsidRPr="0026781E">
              <w:rPr>
                <w:rFonts w:ascii="Calibri" w:hAnsi="Calibri" w:cs="Calibri"/>
              </w:rPr>
              <w:t>Location: Various Locations</w:t>
            </w:r>
          </w:p>
          <w:p w14:paraId="077ED0AA" w14:textId="77777777" w:rsidR="00AC2210" w:rsidRPr="0026781E" w:rsidRDefault="00AC2210" w:rsidP="00D34E7F">
            <w:pPr>
              <w:rPr>
                <w:rFonts w:ascii="Calibri" w:hAnsi="Calibri" w:cs="Calibri"/>
              </w:rPr>
            </w:pPr>
            <w:r w:rsidRPr="0026781E">
              <w:rPr>
                <w:rFonts w:ascii="Calibri" w:hAnsi="Calibri" w:cs="Calibri"/>
              </w:rPr>
              <w:t>Phone: 361-593-3935</w:t>
            </w:r>
          </w:p>
          <w:p w14:paraId="2717AC14" w14:textId="77777777" w:rsidR="00AC2210" w:rsidRPr="0026781E" w:rsidRDefault="00AC2210" w:rsidP="00D34E7F">
            <w:pPr>
              <w:rPr>
                <w:rFonts w:ascii="Calibri" w:hAnsi="Calibri" w:cs="Calibri"/>
              </w:rPr>
            </w:pPr>
            <w:r w:rsidRPr="0026781E">
              <w:rPr>
                <w:rFonts w:ascii="Calibri" w:hAnsi="Calibri" w:cs="Calibri"/>
              </w:rPr>
              <w:t xml:space="preserve">Email: </w:t>
            </w:r>
            <w:hyperlink r:id="rId42" w:history="1">
              <w:r w:rsidRPr="0026781E">
                <w:rPr>
                  <w:rStyle w:val="Hyperlink"/>
                  <w:rFonts w:ascii="Calibri" w:hAnsi="Calibri" w:cs="Calibri"/>
                </w:rPr>
                <w:t>success@tamuk.edu</w:t>
              </w:r>
            </w:hyperlink>
          </w:p>
          <w:p w14:paraId="52313615" w14:textId="77777777" w:rsidR="00AC2210" w:rsidRPr="0097432A" w:rsidRDefault="00AC2210" w:rsidP="00D34E7F">
            <w:pPr>
              <w:rPr>
                <w:rFonts w:ascii="Calibri" w:hAnsi="Calibri" w:cs="Calibri"/>
                <w:color w:val="0563C1" w:themeColor="hyperlink"/>
                <w:u w:val="single"/>
              </w:rPr>
            </w:pPr>
            <w:r w:rsidRPr="0026781E">
              <w:rPr>
                <w:rFonts w:ascii="Calibri" w:hAnsi="Calibri" w:cs="Calibri"/>
              </w:rPr>
              <w:t xml:space="preserve">Website: </w:t>
            </w:r>
            <w:hyperlink r:id="rId43" w:history="1">
              <w:r w:rsidRPr="0026781E">
                <w:rPr>
                  <w:rStyle w:val="Hyperlink"/>
                  <w:rFonts w:ascii="Calibri" w:hAnsi="Calibri" w:cs="Calibri"/>
                </w:rPr>
                <w:t>Academic Advising</w:t>
              </w:r>
            </w:hyperlink>
            <w:r>
              <w:rPr>
                <w:rFonts w:ascii="Calibri" w:hAnsi="Calibri" w:cs="Calibri"/>
                <w:noProof/>
              </w:rPr>
              <w:drawing>
                <wp:inline distT="0" distB="0" distL="0" distR="0" wp14:anchorId="45F61566" wp14:editId="0C9FBD9A">
                  <wp:extent cx="988423" cy="988423"/>
                  <wp:effectExtent l="0" t="0" r="2540" b="2540"/>
                  <wp:docPr id="17" name="Picture 17" descr="QR code for Academic Advising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 for Academic Advising websit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88423" cy="988423"/>
                          </a:xfrm>
                          <a:prstGeom prst="rect">
                            <a:avLst/>
                          </a:prstGeom>
                        </pic:spPr>
                      </pic:pic>
                    </a:graphicData>
                  </a:graphic>
                </wp:inline>
              </w:drawing>
            </w:r>
          </w:p>
        </w:tc>
      </w:tr>
      <w:tr w:rsidR="00AC2210" w:rsidRPr="0026781E" w14:paraId="035BA5CB" w14:textId="77777777" w:rsidTr="00D53255">
        <w:tc>
          <w:tcPr>
            <w:tcW w:w="752" w:type="pct"/>
          </w:tcPr>
          <w:p w14:paraId="7AAB0F56" w14:textId="77777777" w:rsidR="00AC2210" w:rsidRPr="0097168F" w:rsidRDefault="00AC2210" w:rsidP="00D34E7F">
            <w:pPr>
              <w:rPr>
                <w:rFonts w:ascii="Calibri" w:hAnsi="Calibri" w:cs="Calibri"/>
                <w:b/>
                <w:bCs/>
              </w:rPr>
            </w:pPr>
            <w:r w:rsidRPr="0097168F">
              <w:rPr>
                <w:rFonts w:ascii="Calibri" w:hAnsi="Calibri" w:cs="Calibri"/>
                <w:b/>
                <w:bCs/>
              </w:rPr>
              <w:t>Career Engagement</w:t>
            </w:r>
          </w:p>
        </w:tc>
        <w:tc>
          <w:tcPr>
            <w:tcW w:w="2549" w:type="pct"/>
          </w:tcPr>
          <w:p w14:paraId="0F78492F" w14:textId="77777777" w:rsidR="00AC2210" w:rsidRDefault="00AC2210" w:rsidP="00D34E7F">
            <w:pPr>
              <w:pStyle w:val="ListParagraph"/>
              <w:numPr>
                <w:ilvl w:val="0"/>
                <w:numId w:val="11"/>
              </w:numPr>
              <w:rPr>
                <w:rFonts w:ascii="Calibri" w:hAnsi="Calibri" w:cs="Calibri"/>
              </w:rPr>
            </w:pPr>
            <w:r w:rsidRPr="6235BC5C">
              <w:rPr>
                <w:rFonts w:ascii="Calibri" w:hAnsi="Calibri" w:cs="Calibri"/>
              </w:rPr>
              <w:t>Resume reviews &amp; practice interviews</w:t>
            </w:r>
          </w:p>
          <w:p w14:paraId="149C5C21" w14:textId="77777777" w:rsidR="00AC2210" w:rsidRPr="00763AE6" w:rsidRDefault="00AC2210" w:rsidP="00D34E7F">
            <w:pPr>
              <w:pStyle w:val="ListParagraph"/>
              <w:numPr>
                <w:ilvl w:val="0"/>
                <w:numId w:val="11"/>
              </w:numPr>
              <w:rPr>
                <w:rFonts w:ascii="Calibri" w:hAnsi="Calibri" w:cs="Calibri"/>
              </w:rPr>
            </w:pPr>
            <w:r w:rsidRPr="6235BC5C">
              <w:rPr>
                <w:rFonts w:ascii="Calibri" w:hAnsi="Calibri" w:cs="Calibri"/>
              </w:rPr>
              <w:t>Strategic career &amp; alumni mentoring connections</w:t>
            </w:r>
          </w:p>
          <w:p w14:paraId="4D871F7A" w14:textId="77777777" w:rsidR="00AC2210" w:rsidRDefault="00AC2210" w:rsidP="00D34E7F">
            <w:pPr>
              <w:pStyle w:val="ListParagraph"/>
              <w:numPr>
                <w:ilvl w:val="0"/>
                <w:numId w:val="11"/>
              </w:numPr>
              <w:rPr>
                <w:rFonts w:ascii="Calibri" w:hAnsi="Calibri" w:cs="Calibri"/>
              </w:rPr>
            </w:pPr>
            <w:r w:rsidRPr="6235BC5C">
              <w:rPr>
                <w:rFonts w:ascii="Calibri" w:hAnsi="Calibri" w:cs="Calibri"/>
              </w:rPr>
              <w:t xml:space="preserve">Work study &amp; on-campus </w:t>
            </w:r>
            <w:r>
              <w:rPr>
                <w:rFonts w:ascii="Calibri" w:hAnsi="Calibri" w:cs="Calibri"/>
              </w:rPr>
              <w:t>job-finding</w:t>
            </w:r>
            <w:r w:rsidRPr="6235BC5C">
              <w:rPr>
                <w:rFonts w:ascii="Calibri" w:hAnsi="Calibri" w:cs="Calibri"/>
              </w:rPr>
              <w:t xml:space="preserve"> assistance</w:t>
            </w:r>
          </w:p>
          <w:p w14:paraId="53CF5BB8" w14:textId="77777777" w:rsidR="00AC2210" w:rsidRDefault="00AC2210" w:rsidP="00D34E7F">
            <w:pPr>
              <w:pStyle w:val="ListParagraph"/>
              <w:numPr>
                <w:ilvl w:val="0"/>
                <w:numId w:val="11"/>
              </w:numPr>
              <w:rPr>
                <w:rFonts w:ascii="Calibri" w:hAnsi="Calibri" w:cs="Calibri"/>
              </w:rPr>
            </w:pPr>
            <w:r w:rsidRPr="6235BC5C">
              <w:rPr>
                <w:rFonts w:ascii="Calibri" w:hAnsi="Calibri" w:cs="Calibri"/>
              </w:rPr>
              <w:t>Internships &amp; full-time jobs in Javelina Careers powered by Handshake</w:t>
            </w:r>
          </w:p>
          <w:p w14:paraId="54FE77DC" w14:textId="77777777" w:rsidR="00AC2210" w:rsidRPr="0097168F" w:rsidRDefault="00AC2210" w:rsidP="00D34E7F">
            <w:pPr>
              <w:pStyle w:val="ListParagraph"/>
              <w:numPr>
                <w:ilvl w:val="0"/>
                <w:numId w:val="11"/>
              </w:numPr>
              <w:rPr>
                <w:rFonts w:ascii="Calibri" w:hAnsi="Calibri" w:cs="Calibri"/>
              </w:rPr>
            </w:pPr>
            <w:r w:rsidRPr="6235BC5C">
              <w:rPr>
                <w:rFonts w:ascii="Calibri" w:hAnsi="Calibri" w:cs="Calibri"/>
              </w:rPr>
              <w:t>Career Expo</w:t>
            </w:r>
            <w:r>
              <w:rPr>
                <w:rFonts w:ascii="Calibri" w:hAnsi="Calibri" w:cs="Calibri"/>
              </w:rPr>
              <w:t>s</w:t>
            </w:r>
          </w:p>
        </w:tc>
        <w:tc>
          <w:tcPr>
            <w:tcW w:w="1699" w:type="pct"/>
          </w:tcPr>
          <w:p w14:paraId="414920D8" w14:textId="77777777" w:rsidR="00AC2210" w:rsidRPr="0026781E" w:rsidRDefault="00AC2210" w:rsidP="00D34E7F">
            <w:pPr>
              <w:rPr>
                <w:rFonts w:ascii="Calibri" w:hAnsi="Calibri" w:cs="Calibri"/>
              </w:rPr>
            </w:pPr>
            <w:r>
              <w:rPr>
                <w:rFonts w:ascii="Calibri" w:hAnsi="Calibri" w:cs="Calibri"/>
              </w:rPr>
              <w:t>Location: Sam Fore Hall, Rm. 208</w:t>
            </w:r>
          </w:p>
          <w:p w14:paraId="2D7DC3DB" w14:textId="77777777" w:rsidR="00AC2210" w:rsidRPr="0026781E" w:rsidRDefault="00AC2210" w:rsidP="00D34E7F">
            <w:pPr>
              <w:rPr>
                <w:rFonts w:ascii="Calibri" w:hAnsi="Calibri" w:cs="Calibri"/>
              </w:rPr>
            </w:pPr>
            <w:r w:rsidRPr="0026781E">
              <w:rPr>
                <w:rFonts w:ascii="Calibri" w:hAnsi="Calibri" w:cs="Calibri"/>
              </w:rPr>
              <w:t>Phone: 361-593-2217</w:t>
            </w:r>
          </w:p>
          <w:p w14:paraId="4CCF63AD" w14:textId="77777777" w:rsidR="00AC2210" w:rsidRPr="0026781E" w:rsidRDefault="00AC2210" w:rsidP="00D34E7F">
            <w:pPr>
              <w:rPr>
                <w:rFonts w:ascii="Calibri" w:hAnsi="Calibri" w:cs="Calibri"/>
              </w:rPr>
            </w:pPr>
            <w:r w:rsidRPr="0026781E">
              <w:rPr>
                <w:rFonts w:ascii="Calibri" w:hAnsi="Calibri" w:cs="Calibri"/>
              </w:rPr>
              <w:t xml:space="preserve">Email: </w:t>
            </w:r>
            <w:hyperlink r:id="rId45" w:history="1">
              <w:r w:rsidRPr="00114FDE">
                <w:rPr>
                  <w:rStyle w:val="Hyperlink"/>
                  <w:rFonts w:ascii="Calibri" w:hAnsi="Calibri" w:cs="Calibri"/>
                </w:rPr>
                <w:t>hirejavelinas@tamuk.edu</w:t>
              </w:r>
            </w:hyperlink>
          </w:p>
          <w:p w14:paraId="4B2FC9C0" w14:textId="77777777" w:rsidR="00AC2210" w:rsidRPr="00DE07C3" w:rsidRDefault="00AC2210" w:rsidP="00D34E7F">
            <w:pPr>
              <w:rPr>
                <w:rFonts w:ascii="Calibri" w:hAnsi="Calibri" w:cs="Calibri"/>
                <w:color w:val="0563C1" w:themeColor="hyperlink"/>
                <w:u w:val="single"/>
              </w:rPr>
            </w:pPr>
            <w:r w:rsidRPr="0026781E">
              <w:rPr>
                <w:rFonts w:ascii="Calibri" w:hAnsi="Calibri" w:cs="Calibri"/>
              </w:rPr>
              <w:t xml:space="preserve">Website: </w:t>
            </w:r>
            <w:hyperlink r:id="rId46" w:history="1">
              <w:r w:rsidRPr="00114FDE">
                <w:rPr>
                  <w:rStyle w:val="Hyperlink"/>
                  <w:rFonts w:ascii="Calibri" w:hAnsi="Calibri" w:cs="Calibri"/>
                </w:rPr>
                <w:t>Career Engagement</w:t>
              </w:r>
            </w:hyperlink>
            <w:r>
              <w:rPr>
                <w:rFonts w:ascii="Calibri" w:hAnsi="Calibri" w:cs="Calibri"/>
                <w:noProof/>
              </w:rPr>
              <w:drawing>
                <wp:inline distT="0" distB="0" distL="0" distR="0" wp14:anchorId="673984B9" wp14:editId="24A5ADDC">
                  <wp:extent cx="1036320" cy="1036320"/>
                  <wp:effectExtent l="0" t="0" r="0" b="0"/>
                  <wp:docPr id="18" name="Picture 18" descr="QR code for Career Eng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 for Career Engagement websit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AC2210" w:rsidRPr="0026781E" w14:paraId="3C558A0B" w14:textId="77777777" w:rsidTr="00D53255">
        <w:tc>
          <w:tcPr>
            <w:tcW w:w="752" w:type="pct"/>
          </w:tcPr>
          <w:p w14:paraId="6DF40475" w14:textId="77777777" w:rsidR="00AC2210" w:rsidRPr="0097168F" w:rsidRDefault="00AC2210" w:rsidP="00D34E7F">
            <w:pPr>
              <w:rPr>
                <w:rFonts w:ascii="Calibri" w:hAnsi="Calibri" w:cs="Calibri"/>
                <w:b/>
                <w:bCs/>
              </w:rPr>
            </w:pPr>
            <w:r>
              <w:rPr>
                <w:rFonts w:ascii="Calibri" w:hAnsi="Calibri" w:cs="Calibri"/>
                <w:b/>
                <w:bCs/>
              </w:rPr>
              <w:t>Student Government Association</w:t>
            </w:r>
          </w:p>
        </w:tc>
        <w:tc>
          <w:tcPr>
            <w:tcW w:w="2549" w:type="pct"/>
          </w:tcPr>
          <w:p w14:paraId="455BE0AF" w14:textId="77777777" w:rsidR="00AC2210" w:rsidRDefault="00AC2210" w:rsidP="00D34E7F">
            <w:pPr>
              <w:pStyle w:val="ListParagraph"/>
              <w:numPr>
                <w:ilvl w:val="0"/>
                <w:numId w:val="11"/>
              </w:numPr>
              <w:rPr>
                <w:rFonts w:eastAsiaTheme="minorEastAsia"/>
              </w:rPr>
            </w:pPr>
            <w:r>
              <w:rPr>
                <w:rFonts w:eastAsiaTheme="minorEastAsia"/>
              </w:rPr>
              <w:t>Acts as the official voice of the student body, representing students’ interests &amp; advocating for their needs to the administration &amp; faculty</w:t>
            </w:r>
          </w:p>
          <w:p w14:paraId="70C76DDE" w14:textId="428B8BE0" w:rsidR="00AC2210" w:rsidRDefault="00AC2210" w:rsidP="00D34E7F">
            <w:pPr>
              <w:pStyle w:val="ListParagraph"/>
              <w:numPr>
                <w:ilvl w:val="0"/>
                <w:numId w:val="11"/>
              </w:numPr>
              <w:rPr>
                <w:rFonts w:eastAsiaTheme="minorEastAsia"/>
              </w:rPr>
            </w:pPr>
            <w:r>
              <w:rPr>
                <w:rFonts w:eastAsiaTheme="minorEastAsia"/>
              </w:rPr>
              <w:t>Organizes social, cultural</w:t>
            </w:r>
            <w:r w:rsidR="00B7024C">
              <w:rPr>
                <w:rFonts w:eastAsiaTheme="minorEastAsia"/>
              </w:rPr>
              <w:t>,</w:t>
            </w:r>
            <w:r>
              <w:rPr>
                <w:rFonts w:eastAsiaTheme="minorEastAsia"/>
              </w:rPr>
              <w:t xml:space="preserve"> and educational events that enhance student life &amp; promote community engagement on campus</w:t>
            </w:r>
          </w:p>
          <w:p w14:paraId="2DCEC4C0" w14:textId="77777777" w:rsidR="00AC2210" w:rsidRDefault="00AC2210" w:rsidP="00D34E7F">
            <w:pPr>
              <w:pStyle w:val="ListParagraph"/>
              <w:numPr>
                <w:ilvl w:val="0"/>
                <w:numId w:val="11"/>
              </w:numPr>
              <w:rPr>
                <w:rFonts w:eastAsiaTheme="minorEastAsia"/>
              </w:rPr>
            </w:pPr>
            <w:r>
              <w:rPr>
                <w:rFonts w:eastAsiaTheme="minorEastAsia"/>
              </w:rPr>
              <w:t>Provides students with opportunities to develop leadership skills through elected positions &amp; involvement in committees</w:t>
            </w:r>
          </w:p>
          <w:p w14:paraId="705ED130" w14:textId="77777777" w:rsidR="00AC2210" w:rsidRPr="6235BC5C" w:rsidRDefault="00AC2210" w:rsidP="00D34E7F">
            <w:pPr>
              <w:pStyle w:val="ListParagraph"/>
              <w:numPr>
                <w:ilvl w:val="0"/>
                <w:numId w:val="11"/>
              </w:numPr>
              <w:rPr>
                <w:rFonts w:ascii="Calibri" w:hAnsi="Calibri" w:cs="Calibri"/>
              </w:rPr>
            </w:pPr>
            <w:r>
              <w:t>Ensures an open line of communication with university administration through collaboration with student organizations and clubs</w:t>
            </w:r>
          </w:p>
        </w:tc>
        <w:tc>
          <w:tcPr>
            <w:tcW w:w="1699" w:type="pct"/>
          </w:tcPr>
          <w:p w14:paraId="008C1DAC" w14:textId="77777777" w:rsidR="00AC2210" w:rsidRPr="00443802" w:rsidRDefault="00AC2210" w:rsidP="00D34E7F">
            <w:pPr>
              <w:rPr>
                <w:rFonts w:ascii="Calibri" w:hAnsi="Calibri" w:cs="Calibri"/>
              </w:rPr>
            </w:pPr>
            <w:r w:rsidRPr="0026781E">
              <w:rPr>
                <w:rFonts w:ascii="Calibri" w:hAnsi="Calibri" w:cs="Calibri"/>
              </w:rPr>
              <w:t>Location: Jernigan Library,</w:t>
            </w:r>
            <w:r>
              <w:rPr>
                <w:rFonts w:ascii="Calibri" w:hAnsi="Calibri" w:cs="Calibri"/>
              </w:rPr>
              <w:t xml:space="preserve"> 3rd Floor</w:t>
            </w:r>
          </w:p>
          <w:p w14:paraId="1A5AED15" w14:textId="77777777" w:rsidR="00AC2210" w:rsidRPr="00AE6614" w:rsidRDefault="00AC2210" w:rsidP="00D34E7F">
            <w:pPr>
              <w:rPr>
                <w:rFonts w:ascii="Calibri" w:hAnsi="Calibri" w:cs="Calibri"/>
                <w:lang w:val="fr-FR"/>
              </w:rPr>
            </w:pPr>
            <w:proofErr w:type="gramStart"/>
            <w:r w:rsidRPr="00AE6614">
              <w:rPr>
                <w:rFonts w:ascii="Calibri" w:hAnsi="Calibri" w:cs="Calibri"/>
                <w:lang w:val="fr-FR"/>
              </w:rPr>
              <w:t>Phone:</w:t>
            </w:r>
            <w:proofErr w:type="gramEnd"/>
            <w:r w:rsidRPr="00AE6614">
              <w:rPr>
                <w:rFonts w:ascii="Calibri" w:hAnsi="Calibri" w:cs="Calibri"/>
                <w:lang w:val="fr-FR"/>
              </w:rPr>
              <w:t xml:space="preserve"> 361-593-3610</w:t>
            </w:r>
          </w:p>
          <w:p w14:paraId="2D460ECE" w14:textId="6EE16F20" w:rsidR="00AC2210" w:rsidRPr="00AE6614" w:rsidRDefault="00A72B9D" w:rsidP="00D34E7F">
            <w:pPr>
              <w:rPr>
                <w:rFonts w:ascii="Calibri" w:hAnsi="Calibri" w:cs="Calibri"/>
                <w:lang w:val="fr-FR"/>
              </w:rPr>
            </w:pPr>
            <w:proofErr w:type="gramStart"/>
            <w:r w:rsidRPr="00AE6614">
              <w:rPr>
                <w:rFonts w:ascii="Calibri" w:hAnsi="Calibri" w:cs="Calibri"/>
                <w:lang w:val="fr-FR"/>
              </w:rPr>
              <w:t>Email:</w:t>
            </w:r>
            <w:proofErr w:type="gramEnd"/>
            <w:r w:rsidR="00AC2210" w:rsidRPr="00AE6614">
              <w:rPr>
                <w:rFonts w:ascii="Calibri" w:hAnsi="Calibri" w:cs="Calibri"/>
                <w:lang w:val="fr-FR"/>
              </w:rPr>
              <w:t xml:space="preserve"> </w:t>
            </w:r>
            <w:hyperlink r:id="rId48" w:history="1">
              <w:r w:rsidR="007979A8" w:rsidRPr="008F7F73">
                <w:rPr>
                  <w:rStyle w:val="Hyperlink"/>
                  <w:lang w:val="fr-FR"/>
                </w:rPr>
                <w:t>sga@tamuk.edu</w:t>
              </w:r>
            </w:hyperlink>
            <w:r w:rsidR="007979A8">
              <w:rPr>
                <w:lang w:val="fr-FR"/>
              </w:rPr>
              <w:t xml:space="preserve"> </w:t>
            </w:r>
          </w:p>
          <w:p w14:paraId="73B2C173" w14:textId="77777777" w:rsidR="00AC2210" w:rsidRDefault="00AC2210" w:rsidP="00D34E7F">
            <w:pPr>
              <w:rPr>
                <w:rFonts w:ascii="Calibri" w:hAnsi="Calibri" w:cs="Calibri"/>
                <w:color w:val="0070C0"/>
              </w:rPr>
            </w:pPr>
            <w:r w:rsidRPr="00913F55">
              <w:rPr>
                <w:rFonts w:ascii="Calibri" w:hAnsi="Calibri" w:cs="Calibri"/>
              </w:rPr>
              <w:t>Website:</w:t>
            </w:r>
            <w:r w:rsidRPr="00913F55">
              <w:rPr>
                <w:rFonts w:ascii="Calibri" w:hAnsi="Calibri" w:cs="Calibri"/>
                <w:color w:val="0070C0"/>
              </w:rPr>
              <w:t xml:space="preserve"> </w:t>
            </w:r>
            <w:hyperlink r:id="rId49" w:history="1">
              <w:r>
                <w:rPr>
                  <w:rStyle w:val="Hyperlink"/>
                  <w:rFonts w:ascii="Calibri" w:hAnsi="Calibri" w:cs="Calibri"/>
                </w:rPr>
                <w:t>TAMUK SGA</w:t>
              </w:r>
            </w:hyperlink>
          </w:p>
          <w:p w14:paraId="2BB43B59" w14:textId="77777777" w:rsidR="00AC2210" w:rsidRPr="00E41A69" w:rsidRDefault="00AC2210" w:rsidP="00D34E7F">
            <w:pPr>
              <w:rPr>
                <w:rFonts w:ascii="Calibri" w:hAnsi="Calibri" w:cs="Calibri"/>
                <w:highlight w:val="yellow"/>
              </w:rPr>
            </w:pPr>
          </w:p>
        </w:tc>
      </w:tr>
    </w:tbl>
    <w:p w14:paraId="4A2589C8" w14:textId="77777777" w:rsidR="00FC5ED4" w:rsidRPr="00BD64BF" w:rsidRDefault="00FC5ED4" w:rsidP="00297F4B"/>
    <w:sectPr w:rsidR="00FC5ED4" w:rsidRPr="00BD64BF">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5CFB7" w14:textId="77777777" w:rsidR="00E8400C" w:rsidRDefault="00E8400C" w:rsidP="005C7FEF">
      <w:r>
        <w:separator/>
      </w:r>
    </w:p>
  </w:endnote>
  <w:endnote w:type="continuationSeparator" w:id="0">
    <w:p w14:paraId="1A3F90ED" w14:textId="77777777" w:rsidR="00E8400C" w:rsidRDefault="00E8400C" w:rsidP="005C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7FCC" w14:textId="03158A29" w:rsidR="00A1769A" w:rsidRPr="00A1769A" w:rsidRDefault="00A1769A" w:rsidP="00A1769A">
    <w:pPr>
      <w:pStyle w:val="Footer"/>
      <w:jc w:val="center"/>
      <w:rPr>
        <w:i/>
      </w:rPr>
    </w:pPr>
    <w:r w:rsidRPr="00A1769A">
      <w:rPr>
        <w:i/>
      </w:rPr>
      <w:t>The syllabus and schedule are subject to change.</w:t>
    </w:r>
  </w:p>
  <w:sdt>
    <w:sdtPr>
      <w:id w:val="-953635896"/>
      <w:docPartObj>
        <w:docPartGallery w:val="Page Numbers (Bottom of Page)"/>
        <w:docPartUnique/>
      </w:docPartObj>
    </w:sdtPr>
    <w:sdtContent>
      <w:sdt>
        <w:sdtPr>
          <w:id w:val="1728636285"/>
          <w:docPartObj>
            <w:docPartGallery w:val="Page Numbers (Top of Page)"/>
            <w:docPartUnique/>
          </w:docPartObj>
        </w:sdtPr>
        <w:sdtContent>
          <w:p w14:paraId="0449845D" w14:textId="69486F2D" w:rsidR="000A09B5" w:rsidRPr="00A1769A" w:rsidRDefault="00A1769A" w:rsidP="00A1769A">
            <w:pPr>
              <w:pStyle w:val="Footer"/>
              <w:jc w:val="center"/>
            </w:pPr>
            <w:r w:rsidRPr="00190ECC">
              <w:t xml:space="preserve">Page </w:t>
            </w:r>
            <w:r w:rsidRPr="00190ECC">
              <w:rPr>
                <w:sz w:val="24"/>
                <w:szCs w:val="24"/>
              </w:rPr>
              <w:fldChar w:fldCharType="begin"/>
            </w:r>
            <w:r w:rsidRPr="00190ECC">
              <w:instrText xml:space="preserve"> PAGE </w:instrText>
            </w:r>
            <w:r w:rsidRPr="00190ECC">
              <w:rPr>
                <w:sz w:val="24"/>
                <w:szCs w:val="24"/>
              </w:rPr>
              <w:fldChar w:fldCharType="separate"/>
            </w:r>
            <w:r w:rsidRPr="00190ECC">
              <w:rPr>
                <w:noProof/>
              </w:rPr>
              <w:t>2</w:t>
            </w:r>
            <w:r w:rsidRPr="00190ECC">
              <w:rPr>
                <w:sz w:val="24"/>
                <w:szCs w:val="24"/>
              </w:rPr>
              <w:fldChar w:fldCharType="end"/>
            </w:r>
            <w:r w:rsidRPr="00190ECC">
              <w:t xml:space="preserve"> of </w:t>
            </w:r>
            <w:fldSimple w:instr=" NUMPAGES  ">
              <w:r w:rsidRPr="00190ECC">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D9F4" w14:textId="77777777" w:rsidR="00E8400C" w:rsidRDefault="00E8400C" w:rsidP="005C7FEF">
      <w:r>
        <w:separator/>
      </w:r>
    </w:p>
  </w:footnote>
  <w:footnote w:type="continuationSeparator" w:id="0">
    <w:p w14:paraId="72CDCE58" w14:textId="77777777" w:rsidR="00E8400C" w:rsidRDefault="00E8400C" w:rsidP="005C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CBBB" w14:textId="77777777" w:rsidR="005C7FEF" w:rsidRPr="00E63379" w:rsidRDefault="005C7FEF">
    <w:pPr>
      <w:pStyle w:val="Header"/>
      <w:rPr>
        <w:b/>
        <w:bCs/>
        <w:color w:val="ED0000"/>
      </w:rPr>
    </w:pPr>
    <w:r w:rsidRPr="00E63379">
      <w:rPr>
        <w:b/>
        <w:bCs/>
        <w:color w:val="ED0000"/>
      </w:rPr>
      <w:t xml:space="preserve">Instructor: Replace the red bold type in this syllabus with content relevant to your course.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5BB"/>
    <w:multiLevelType w:val="hybridMultilevel"/>
    <w:tmpl w:val="B94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7BC"/>
    <w:multiLevelType w:val="hybridMultilevel"/>
    <w:tmpl w:val="4976B586"/>
    <w:lvl w:ilvl="0" w:tplc="7350681A">
      <w:start w:val="1"/>
      <w:numFmt w:val="decimal"/>
      <w:lvlText w:val="%1."/>
      <w:lvlJc w:val="left"/>
      <w:pPr>
        <w:ind w:left="720" w:hanging="360"/>
      </w:pPr>
      <w:rPr>
        <w:color w:val="ED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7D67"/>
    <w:multiLevelType w:val="hybridMultilevel"/>
    <w:tmpl w:val="6420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4736"/>
    <w:multiLevelType w:val="hybridMultilevel"/>
    <w:tmpl w:val="5A94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6367"/>
    <w:multiLevelType w:val="hybridMultilevel"/>
    <w:tmpl w:val="58B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90F9F"/>
    <w:multiLevelType w:val="hybridMultilevel"/>
    <w:tmpl w:val="CEBA4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A450A"/>
    <w:multiLevelType w:val="hybridMultilevel"/>
    <w:tmpl w:val="BA2C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3C5A1E"/>
    <w:multiLevelType w:val="hybridMultilevel"/>
    <w:tmpl w:val="FBC8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C10FE"/>
    <w:multiLevelType w:val="hybridMultilevel"/>
    <w:tmpl w:val="0752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15D3C"/>
    <w:multiLevelType w:val="hybridMultilevel"/>
    <w:tmpl w:val="09B4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A256D"/>
    <w:multiLevelType w:val="hybridMultilevel"/>
    <w:tmpl w:val="0AA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1129E"/>
    <w:multiLevelType w:val="hybridMultilevel"/>
    <w:tmpl w:val="C3A63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D53B72"/>
    <w:multiLevelType w:val="hybridMultilevel"/>
    <w:tmpl w:val="81F4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0440418">
    <w:abstractNumId w:val="2"/>
  </w:num>
  <w:num w:numId="2" w16cid:durableId="682244650">
    <w:abstractNumId w:val="1"/>
  </w:num>
  <w:num w:numId="3" w16cid:durableId="637762448">
    <w:abstractNumId w:val="4"/>
  </w:num>
  <w:num w:numId="4" w16cid:durableId="840269204">
    <w:abstractNumId w:val="7"/>
  </w:num>
  <w:num w:numId="5" w16cid:durableId="1281450347">
    <w:abstractNumId w:val="10"/>
  </w:num>
  <w:num w:numId="6" w16cid:durableId="510022984">
    <w:abstractNumId w:val="3"/>
  </w:num>
  <w:num w:numId="7" w16cid:durableId="725690528">
    <w:abstractNumId w:val="8"/>
  </w:num>
  <w:num w:numId="8" w16cid:durableId="1030766662">
    <w:abstractNumId w:val="0"/>
  </w:num>
  <w:num w:numId="9" w16cid:durableId="1226837337">
    <w:abstractNumId w:val="12"/>
  </w:num>
  <w:num w:numId="10" w16cid:durableId="1883403780">
    <w:abstractNumId w:val="5"/>
  </w:num>
  <w:num w:numId="11" w16cid:durableId="1662155073">
    <w:abstractNumId w:val="11"/>
  </w:num>
  <w:num w:numId="12" w16cid:durableId="791095742">
    <w:abstractNumId w:val="6"/>
  </w:num>
  <w:num w:numId="13" w16cid:durableId="31792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EF"/>
    <w:rsid w:val="00043677"/>
    <w:rsid w:val="00055A01"/>
    <w:rsid w:val="00056E33"/>
    <w:rsid w:val="0007140D"/>
    <w:rsid w:val="000804EF"/>
    <w:rsid w:val="00092878"/>
    <w:rsid w:val="000A09B5"/>
    <w:rsid w:val="000A2704"/>
    <w:rsid w:val="000F4955"/>
    <w:rsid w:val="00113672"/>
    <w:rsid w:val="00130E32"/>
    <w:rsid w:val="001600F9"/>
    <w:rsid w:val="00171AD1"/>
    <w:rsid w:val="00172C35"/>
    <w:rsid w:val="00190ECC"/>
    <w:rsid w:val="00191F20"/>
    <w:rsid w:val="001B06CA"/>
    <w:rsid w:val="001C0AF9"/>
    <w:rsid w:val="001C7621"/>
    <w:rsid w:val="001D2DDA"/>
    <w:rsid w:val="001D3AE6"/>
    <w:rsid w:val="001E5806"/>
    <w:rsid w:val="0020489C"/>
    <w:rsid w:val="00243C71"/>
    <w:rsid w:val="00296F2F"/>
    <w:rsid w:val="00297F4B"/>
    <w:rsid w:val="002A11EC"/>
    <w:rsid w:val="002B1C46"/>
    <w:rsid w:val="002E6302"/>
    <w:rsid w:val="002E6C72"/>
    <w:rsid w:val="002E7484"/>
    <w:rsid w:val="003278B8"/>
    <w:rsid w:val="00395982"/>
    <w:rsid w:val="003A6743"/>
    <w:rsid w:val="003B4923"/>
    <w:rsid w:val="003F68CB"/>
    <w:rsid w:val="00404EB1"/>
    <w:rsid w:val="004223BA"/>
    <w:rsid w:val="00441428"/>
    <w:rsid w:val="00442141"/>
    <w:rsid w:val="00443802"/>
    <w:rsid w:val="00453154"/>
    <w:rsid w:val="00453865"/>
    <w:rsid w:val="00494A0E"/>
    <w:rsid w:val="00497FBE"/>
    <w:rsid w:val="00520EE5"/>
    <w:rsid w:val="00525346"/>
    <w:rsid w:val="0053240C"/>
    <w:rsid w:val="0056752A"/>
    <w:rsid w:val="00584E4A"/>
    <w:rsid w:val="00591D6E"/>
    <w:rsid w:val="00597D57"/>
    <w:rsid w:val="005C7FEF"/>
    <w:rsid w:val="005E5761"/>
    <w:rsid w:val="006136B0"/>
    <w:rsid w:val="0063021E"/>
    <w:rsid w:val="006320DF"/>
    <w:rsid w:val="00646DC7"/>
    <w:rsid w:val="00681392"/>
    <w:rsid w:val="006A696F"/>
    <w:rsid w:val="006B3CB4"/>
    <w:rsid w:val="006E2AF9"/>
    <w:rsid w:val="006F42A8"/>
    <w:rsid w:val="006F6ECC"/>
    <w:rsid w:val="00722E8D"/>
    <w:rsid w:val="007249A9"/>
    <w:rsid w:val="007372A1"/>
    <w:rsid w:val="007521C1"/>
    <w:rsid w:val="00757B0E"/>
    <w:rsid w:val="007979A8"/>
    <w:rsid w:val="007A308D"/>
    <w:rsid w:val="007A3C35"/>
    <w:rsid w:val="007A6842"/>
    <w:rsid w:val="007F5CD3"/>
    <w:rsid w:val="008359C4"/>
    <w:rsid w:val="008457C0"/>
    <w:rsid w:val="00846092"/>
    <w:rsid w:val="00850E96"/>
    <w:rsid w:val="00855002"/>
    <w:rsid w:val="008659A3"/>
    <w:rsid w:val="008B629F"/>
    <w:rsid w:val="008E0437"/>
    <w:rsid w:val="008E74E7"/>
    <w:rsid w:val="008F25B1"/>
    <w:rsid w:val="00937483"/>
    <w:rsid w:val="009427C3"/>
    <w:rsid w:val="009516C0"/>
    <w:rsid w:val="00954007"/>
    <w:rsid w:val="00971E59"/>
    <w:rsid w:val="00977792"/>
    <w:rsid w:val="009A45B8"/>
    <w:rsid w:val="009D301E"/>
    <w:rsid w:val="009E703B"/>
    <w:rsid w:val="00A06991"/>
    <w:rsid w:val="00A13CC7"/>
    <w:rsid w:val="00A1769A"/>
    <w:rsid w:val="00A35B6C"/>
    <w:rsid w:val="00A72B9D"/>
    <w:rsid w:val="00A8797A"/>
    <w:rsid w:val="00A958D0"/>
    <w:rsid w:val="00AA5080"/>
    <w:rsid w:val="00AA74FF"/>
    <w:rsid w:val="00AC2210"/>
    <w:rsid w:val="00AC388E"/>
    <w:rsid w:val="00B16194"/>
    <w:rsid w:val="00B22880"/>
    <w:rsid w:val="00B465B6"/>
    <w:rsid w:val="00B61A00"/>
    <w:rsid w:val="00B7024C"/>
    <w:rsid w:val="00B71BE5"/>
    <w:rsid w:val="00B72002"/>
    <w:rsid w:val="00B76379"/>
    <w:rsid w:val="00B93C3C"/>
    <w:rsid w:val="00B97949"/>
    <w:rsid w:val="00BB7C1A"/>
    <w:rsid w:val="00BD2C4A"/>
    <w:rsid w:val="00BD64BF"/>
    <w:rsid w:val="00BE37A7"/>
    <w:rsid w:val="00C07122"/>
    <w:rsid w:val="00C1140D"/>
    <w:rsid w:val="00C425BE"/>
    <w:rsid w:val="00C5112C"/>
    <w:rsid w:val="00C512E2"/>
    <w:rsid w:val="00C51E93"/>
    <w:rsid w:val="00C61E78"/>
    <w:rsid w:val="00C94867"/>
    <w:rsid w:val="00C964DD"/>
    <w:rsid w:val="00CB21DE"/>
    <w:rsid w:val="00CD49A1"/>
    <w:rsid w:val="00CD4E01"/>
    <w:rsid w:val="00CE1328"/>
    <w:rsid w:val="00CE19F7"/>
    <w:rsid w:val="00CF1E5E"/>
    <w:rsid w:val="00CF48B7"/>
    <w:rsid w:val="00CF6C75"/>
    <w:rsid w:val="00D4611F"/>
    <w:rsid w:val="00D53255"/>
    <w:rsid w:val="00D8781B"/>
    <w:rsid w:val="00DC7A34"/>
    <w:rsid w:val="00DE4E65"/>
    <w:rsid w:val="00E248AA"/>
    <w:rsid w:val="00E41A69"/>
    <w:rsid w:val="00E46FDA"/>
    <w:rsid w:val="00E62C93"/>
    <w:rsid w:val="00E63379"/>
    <w:rsid w:val="00E652A0"/>
    <w:rsid w:val="00E75D54"/>
    <w:rsid w:val="00E8400C"/>
    <w:rsid w:val="00EB7251"/>
    <w:rsid w:val="00EF416D"/>
    <w:rsid w:val="00F671C9"/>
    <w:rsid w:val="00F75B40"/>
    <w:rsid w:val="00F76501"/>
    <w:rsid w:val="00F8070F"/>
    <w:rsid w:val="00F94A9B"/>
    <w:rsid w:val="00FA2E77"/>
    <w:rsid w:val="00FA4ECC"/>
    <w:rsid w:val="00FC5ED4"/>
    <w:rsid w:val="00FE0E45"/>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278E"/>
  <w15:chartTrackingRefBased/>
  <w15:docId w15:val="{F8846D97-EE13-4A2E-A6B8-89C793CF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EF"/>
    <w:pPr>
      <w:spacing w:after="0" w:line="240" w:lineRule="auto"/>
    </w:pPr>
  </w:style>
  <w:style w:type="paragraph" w:styleId="Heading1">
    <w:name w:val="heading 1"/>
    <w:basedOn w:val="Normal"/>
    <w:next w:val="Normal"/>
    <w:link w:val="Heading1Char"/>
    <w:uiPriority w:val="9"/>
    <w:qFormat/>
    <w:rsid w:val="005C7FEF"/>
    <w:pPr>
      <w:keepNext/>
      <w:keepLines/>
      <w:spacing w:before="240"/>
      <w:jc w:val="center"/>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5C7FEF"/>
    <w:pPr>
      <w:keepNext/>
      <w:keepLines/>
      <w:spacing w:before="40"/>
      <w:jc w:val="center"/>
      <w:outlineLvl w:val="1"/>
    </w:pPr>
    <w:rPr>
      <w:rFonts w:asciiTheme="majorHAnsi" w:eastAsiaTheme="majorEastAsia" w:hAnsiTheme="majorHAnsi" w:cstheme="majorBidi"/>
      <w:b/>
      <w:caps/>
      <w:sz w:val="26"/>
      <w:szCs w:val="26"/>
    </w:rPr>
  </w:style>
  <w:style w:type="paragraph" w:styleId="Heading3">
    <w:name w:val="heading 3"/>
    <w:basedOn w:val="Normal"/>
    <w:next w:val="Normal"/>
    <w:link w:val="Heading3Char"/>
    <w:uiPriority w:val="9"/>
    <w:unhideWhenUsed/>
    <w:qFormat/>
    <w:rsid w:val="00CF6C75"/>
    <w:pPr>
      <w:keepNext/>
      <w:keepLines/>
      <w:spacing w:before="40"/>
      <w:jc w:val="center"/>
      <w:outlineLvl w:val="2"/>
    </w:pPr>
    <w:rPr>
      <w:rFonts w:asciiTheme="majorHAnsi" w:eastAsiaTheme="majorEastAsia" w:hAnsiTheme="majorHAnsi" w:cstheme="majorBidi"/>
      <w:caps/>
      <w:sz w:val="24"/>
      <w:szCs w:val="24"/>
    </w:rPr>
  </w:style>
  <w:style w:type="paragraph" w:styleId="Heading4">
    <w:name w:val="heading 4"/>
    <w:basedOn w:val="Normal"/>
    <w:next w:val="Normal"/>
    <w:link w:val="Heading4Char"/>
    <w:uiPriority w:val="9"/>
    <w:unhideWhenUsed/>
    <w:qFormat/>
    <w:rsid w:val="000A09B5"/>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F"/>
    <w:pPr>
      <w:tabs>
        <w:tab w:val="center" w:pos="4680"/>
        <w:tab w:val="right" w:pos="9360"/>
      </w:tabs>
    </w:pPr>
  </w:style>
  <w:style w:type="character" w:customStyle="1" w:styleId="HeaderChar">
    <w:name w:val="Header Char"/>
    <w:basedOn w:val="DefaultParagraphFont"/>
    <w:link w:val="Header"/>
    <w:uiPriority w:val="99"/>
    <w:rsid w:val="005C7FEF"/>
  </w:style>
  <w:style w:type="paragraph" w:styleId="Footer">
    <w:name w:val="footer"/>
    <w:basedOn w:val="Normal"/>
    <w:link w:val="FooterChar"/>
    <w:uiPriority w:val="99"/>
    <w:unhideWhenUsed/>
    <w:rsid w:val="005C7FEF"/>
    <w:pPr>
      <w:tabs>
        <w:tab w:val="center" w:pos="4680"/>
        <w:tab w:val="right" w:pos="9360"/>
      </w:tabs>
    </w:pPr>
  </w:style>
  <w:style w:type="character" w:customStyle="1" w:styleId="FooterChar">
    <w:name w:val="Footer Char"/>
    <w:basedOn w:val="DefaultParagraphFont"/>
    <w:link w:val="Footer"/>
    <w:uiPriority w:val="99"/>
    <w:rsid w:val="005C7FEF"/>
  </w:style>
  <w:style w:type="character" w:customStyle="1" w:styleId="Heading1Char">
    <w:name w:val="Heading 1 Char"/>
    <w:basedOn w:val="DefaultParagraphFont"/>
    <w:link w:val="Heading1"/>
    <w:uiPriority w:val="9"/>
    <w:rsid w:val="005C7FEF"/>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5C7FEF"/>
    <w:rPr>
      <w:rFonts w:asciiTheme="majorHAnsi" w:eastAsiaTheme="majorEastAsia" w:hAnsiTheme="majorHAnsi" w:cstheme="majorBidi"/>
      <w:b/>
      <w:caps/>
      <w:sz w:val="26"/>
      <w:szCs w:val="26"/>
    </w:rPr>
  </w:style>
  <w:style w:type="character" w:customStyle="1" w:styleId="Heading3Char">
    <w:name w:val="Heading 3 Char"/>
    <w:basedOn w:val="DefaultParagraphFont"/>
    <w:link w:val="Heading3"/>
    <w:uiPriority w:val="9"/>
    <w:rsid w:val="00CF6C75"/>
    <w:rPr>
      <w:rFonts w:asciiTheme="majorHAnsi" w:eastAsiaTheme="majorEastAsia" w:hAnsiTheme="majorHAnsi" w:cstheme="majorBidi"/>
      <w:caps/>
      <w:sz w:val="24"/>
      <w:szCs w:val="24"/>
    </w:rPr>
  </w:style>
  <w:style w:type="character" w:styleId="CommentReference">
    <w:name w:val="annotation reference"/>
    <w:basedOn w:val="DefaultParagraphFont"/>
    <w:uiPriority w:val="99"/>
    <w:semiHidden/>
    <w:unhideWhenUsed/>
    <w:rsid w:val="00CF6C75"/>
    <w:rPr>
      <w:sz w:val="16"/>
      <w:szCs w:val="16"/>
    </w:rPr>
  </w:style>
  <w:style w:type="paragraph" w:styleId="CommentText">
    <w:name w:val="annotation text"/>
    <w:basedOn w:val="Normal"/>
    <w:link w:val="CommentTextChar"/>
    <w:uiPriority w:val="99"/>
    <w:semiHidden/>
    <w:unhideWhenUsed/>
    <w:rsid w:val="00CF6C75"/>
    <w:rPr>
      <w:sz w:val="20"/>
      <w:szCs w:val="20"/>
    </w:rPr>
  </w:style>
  <w:style w:type="character" w:customStyle="1" w:styleId="CommentTextChar">
    <w:name w:val="Comment Text Char"/>
    <w:basedOn w:val="DefaultParagraphFont"/>
    <w:link w:val="CommentText"/>
    <w:uiPriority w:val="99"/>
    <w:semiHidden/>
    <w:rsid w:val="00CF6C75"/>
    <w:rPr>
      <w:sz w:val="20"/>
      <w:szCs w:val="20"/>
    </w:rPr>
  </w:style>
  <w:style w:type="paragraph" w:styleId="CommentSubject">
    <w:name w:val="annotation subject"/>
    <w:basedOn w:val="CommentText"/>
    <w:next w:val="CommentText"/>
    <w:link w:val="CommentSubjectChar"/>
    <w:uiPriority w:val="99"/>
    <w:semiHidden/>
    <w:unhideWhenUsed/>
    <w:rsid w:val="00CF6C75"/>
    <w:rPr>
      <w:b/>
      <w:bCs/>
    </w:rPr>
  </w:style>
  <w:style w:type="character" w:customStyle="1" w:styleId="CommentSubjectChar">
    <w:name w:val="Comment Subject Char"/>
    <w:basedOn w:val="CommentTextChar"/>
    <w:link w:val="CommentSubject"/>
    <w:uiPriority w:val="99"/>
    <w:semiHidden/>
    <w:rsid w:val="00CF6C75"/>
    <w:rPr>
      <w:b/>
      <w:bCs/>
      <w:sz w:val="20"/>
      <w:szCs w:val="20"/>
    </w:rPr>
  </w:style>
  <w:style w:type="paragraph" w:styleId="BalloonText">
    <w:name w:val="Balloon Text"/>
    <w:basedOn w:val="Normal"/>
    <w:link w:val="BalloonTextChar"/>
    <w:uiPriority w:val="99"/>
    <w:semiHidden/>
    <w:unhideWhenUsed/>
    <w:rsid w:val="00CF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75"/>
    <w:rPr>
      <w:rFonts w:ascii="Segoe UI" w:hAnsi="Segoe UI" w:cs="Segoe UI"/>
      <w:sz w:val="18"/>
      <w:szCs w:val="18"/>
    </w:rPr>
  </w:style>
  <w:style w:type="paragraph" w:styleId="ListParagraph">
    <w:name w:val="List Paragraph"/>
    <w:basedOn w:val="Normal"/>
    <w:uiPriority w:val="34"/>
    <w:qFormat/>
    <w:rsid w:val="00CF6C75"/>
    <w:pPr>
      <w:ind w:left="720"/>
      <w:contextualSpacing/>
    </w:pPr>
  </w:style>
  <w:style w:type="character" w:customStyle="1" w:styleId="Heading4Char">
    <w:name w:val="Heading 4 Char"/>
    <w:basedOn w:val="DefaultParagraphFont"/>
    <w:link w:val="Heading4"/>
    <w:uiPriority w:val="9"/>
    <w:rsid w:val="000A09B5"/>
    <w:rPr>
      <w:rFonts w:asciiTheme="majorHAnsi" w:eastAsiaTheme="majorEastAsia" w:hAnsiTheme="majorHAnsi" w:cstheme="majorBidi"/>
      <w:i/>
      <w:iCs/>
    </w:rPr>
  </w:style>
  <w:style w:type="character" w:styleId="Hyperlink">
    <w:name w:val="Hyperlink"/>
    <w:basedOn w:val="DefaultParagraphFont"/>
    <w:uiPriority w:val="99"/>
    <w:unhideWhenUsed/>
    <w:rsid w:val="00453865"/>
    <w:rPr>
      <w:color w:val="0563C1" w:themeColor="hyperlink"/>
      <w:u w:val="single"/>
    </w:rPr>
  </w:style>
  <w:style w:type="table" w:styleId="TableGrid">
    <w:name w:val="Table Grid"/>
    <w:basedOn w:val="TableNormal"/>
    <w:uiPriority w:val="39"/>
    <w:rsid w:val="00BD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8D0"/>
    <w:rPr>
      <w:color w:val="954F72" w:themeColor="followedHyperlink"/>
      <w:u w:val="single"/>
    </w:rPr>
  </w:style>
  <w:style w:type="character" w:styleId="UnresolvedMention">
    <w:name w:val="Unresolved Mention"/>
    <w:basedOn w:val="DefaultParagraphFont"/>
    <w:uiPriority w:val="99"/>
    <w:semiHidden/>
    <w:unhideWhenUsed/>
    <w:rsid w:val="0017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52277">
      <w:bodyDiv w:val="1"/>
      <w:marLeft w:val="0"/>
      <w:marRight w:val="0"/>
      <w:marTop w:val="0"/>
      <w:marBottom w:val="0"/>
      <w:divBdr>
        <w:top w:val="none" w:sz="0" w:space="0" w:color="auto"/>
        <w:left w:val="none" w:sz="0" w:space="0" w:color="auto"/>
        <w:bottom w:val="none" w:sz="0" w:space="0" w:color="auto"/>
        <w:right w:val="none" w:sz="0" w:space="0" w:color="auto"/>
      </w:divBdr>
    </w:div>
    <w:div w:id="735859288">
      <w:bodyDiv w:val="1"/>
      <w:marLeft w:val="0"/>
      <w:marRight w:val="0"/>
      <w:marTop w:val="0"/>
      <w:marBottom w:val="0"/>
      <w:divBdr>
        <w:top w:val="none" w:sz="0" w:space="0" w:color="auto"/>
        <w:left w:val="none" w:sz="0" w:space="0" w:color="auto"/>
        <w:bottom w:val="none" w:sz="0" w:space="0" w:color="auto"/>
        <w:right w:val="none" w:sz="0" w:space="0" w:color="auto"/>
      </w:divBdr>
    </w:div>
    <w:div w:id="1066999840">
      <w:bodyDiv w:val="1"/>
      <w:marLeft w:val="0"/>
      <w:marRight w:val="0"/>
      <w:marTop w:val="0"/>
      <w:marBottom w:val="0"/>
      <w:divBdr>
        <w:top w:val="none" w:sz="0" w:space="0" w:color="auto"/>
        <w:left w:val="none" w:sz="0" w:space="0" w:color="auto"/>
        <w:bottom w:val="none" w:sz="0" w:space="0" w:color="auto"/>
        <w:right w:val="none" w:sz="0" w:space="0" w:color="auto"/>
      </w:divBdr>
    </w:div>
    <w:div w:id="19841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muk.edu/registrar/RGAD_ACADEMICPROCEDURES/Drop-Policy.html" TargetMode="External"/><Relationship Id="rId18" Type="http://schemas.openxmlformats.org/officeDocument/2006/relationships/hyperlink" Target="mailto:Jo.alaniz@tamuk.edu" TargetMode="External"/><Relationship Id="rId26" Type="http://schemas.openxmlformats.org/officeDocument/2006/relationships/hyperlink" Target="https://studentstamuk-my.sharepoint.com/personal/kucg2001_tamuk_edu/Documents/Desktop/success@tamuk.edu" TargetMode="External"/><Relationship Id="rId39" Type="http://schemas.openxmlformats.org/officeDocument/2006/relationships/hyperlink" Target="mailto:drc.center@tamuk.edu" TargetMode="External"/><Relationship Id="rId21" Type="http://schemas.openxmlformats.org/officeDocument/2006/relationships/hyperlink" Target="http://javsuccess.tamuk.edu/" TargetMode="External"/><Relationship Id="rId34" Type="http://schemas.openxmlformats.org/officeDocument/2006/relationships/image" Target="media/image5.png"/><Relationship Id="rId42" Type="http://schemas.openxmlformats.org/officeDocument/2006/relationships/hyperlink" Target="https://studentstamuk-my.sharepoint.com/personal/kucg2001_tamuk_edu/Documents/Desktop/success@tamuk.edu" TargetMode="External"/><Relationship Id="rId47" Type="http://schemas.openxmlformats.org/officeDocument/2006/relationships/image" Target="media/image10.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cure.ethicspoint.com/domain/media/en/gui/19681/index.html" TargetMode="External"/><Relationship Id="rId29" Type="http://schemas.openxmlformats.org/officeDocument/2006/relationships/hyperlink" Target="https://libguides.tamuk.edu/access" TargetMode="External"/><Relationship Id="rId11" Type="http://schemas.openxmlformats.org/officeDocument/2006/relationships/hyperlink" Target="https://texas-sos.appianportalsgov.com/rules-and-meetings?$locale=en_US&amp;interface=VIEW_TAC_SUMMARY&amp;queryAsDate=08%2F11%2F2025&amp;recordId=204501" TargetMode="External"/><Relationship Id="rId24" Type="http://schemas.openxmlformats.org/officeDocument/2006/relationships/hyperlink" Target="https://www.tamuk.edu/studentsuccess/writingcenter" TargetMode="External"/><Relationship Id="rId32" Type="http://schemas.openxmlformats.org/officeDocument/2006/relationships/hyperlink" Target="https://libguides.tamuk.edu/LibraryServices/AskLibrarian" TargetMode="External"/><Relationship Id="rId37" Type="http://schemas.openxmlformats.org/officeDocument/2006/relationships/image" Target="media/image6.png"/><Relationship Id="rId40" Type="http://schemas.openxmlformats.org/officeDocument/2006/relationships/hyperlink" Target="https://www.tamuk.edu/shw/drc/index.html" TargetMode="External"/><Relationship Id="rId45" Type="http://schemas.openxmlformats.org/officeDocument/2006/relationships/hyperlink" Target="https://studentstamuk-my.sharepoint.com/personal/kucg2001_tamuk_edu/Documents/Desktop/hirejavelinas@tamuk.e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tilthighered.com/assets/pdffiles/revised_blooms_taxonomy_action_verbs.pdf" TargetMode="External"/><Relationship Id="rId19" Type="http://schemas.openxmlformats.org/officeDocument/2006/relationships/hyperlink" Target="mailto:paactutoring@tamuk.edu" TargetMode="External"/><Relationship Id="rId31" Type="http://schemas.openxmlformats.org/officeDocument/2006/relationships/hyperlink" Target="https://archives.tamuk.edu/" TargetMode="External"/><Relationship Id="rId44" Type="http://schemas.openxmlformats.org/officeDocument/2006/relationships/image" Target="media/image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tamuk.edu/" TargetMode="External"/><Relationship Id="rId14" Type="http://schemas.openxmlformats.org/officeDocument/2006/relationships/hyperlink" Target="http://www.tamuk.edu/dean/dean_files/studenthandbook.pdf" TargetMode="External"/><Relationship Id="rId22" Type="http://schemas.openxmlformats.org/officeDocument/2006/relationships/image" Target="media/image2.png"/><Relationship Id="rId27" Type="http://schemas.openxmlformats.org/officeDocument/2006/relationships/hyperlink" Target="https://www.tamuk.edu/studentsuccess/mentoring" TargetMode="External"/><Relationship Id="rId30" Type="http://schemas.openxmlformats.org/officeDocument/2006/relationships/hyperlink" Target="https://libguides.tamuk.edu/home" TargetMode="External"/><Relationship Id="rId35" Type="http://schemas.openxmlformats.org/officeDocument/2006/relationships/hyperlink" Target="mailto:counselingservices@tamuk.edu" TargetMode="External"/><Relationship Id="rId43" Type="http://schemas.openxmlformats.org/officeDocument/2006/relationships/hyperlink" Target="https://www.tamuk.edu/studentsuccess/advising.html" TargetMode="External"/><Relationship Id="rId48" Type="http://schemas.openxmlformats.org/officeDocument/2006/relationships/hyperlink" Target="mailto:sga@tamuk.edu"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tamuk.edu/careerengagement/_docs/nace-career-readiness-competencies-revised-apr-2024.pdf" TargetMode="External"/><Relationship Id="rId17" Type="http://schemas.openxmlformats.org/officeDocument/2006/relationships/hyperlink" Target="mailto:TitleIX@tamuk.edu" TargetMode="External"/><Relationship Id="rId25" Type="http://schemas.openxmlformats.org/officeDocument/2006/relationships/image" Target="media/image3.png"/><Relationship Id="rId33" Type="http://schemas.openxmlformats.org/officeDocument/2006/relationships/hyperlink" Target="https://lib.tamuk.edu/" TargetMode="External"/><Relationship Id="rId38" Type="http://schemas.openxmlformats.org/officeDocument/2006/relationships/image" Target="media/image7.png"/><Relationship Id="rId46" Type="http://schemas.openxmlformats.org/officeDocument/2006/relationships/hyperlink" Target="https://www.tamuk.edu/careerengagement/" TargetMode="External"/><Relationship Id="rId20" Type="http://schemas.openxmlformats.org/officeDocument/2006/relationships/hyperlink" Target="https://www.tamuk.edu/studentsuccess/PAAC"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itleix@tamuk.edu" TargetMode="External"/><Relationship Id="rId23" Type="http://schemas.openxmlformats.org/officeDocument/2006/relationships/hyperlink" Target="https://studentstamuk-my.sharepoint.com/personal/kucg2001_tamuk_edu/Documents/Desktop/success@tamuk.edu" TargetMode="External"/><Relationship Id="rId28" Type="http://schemas.openxmlformats.org/officeDocument/2006/relationships/image" Target="media/image4.png"/><Relationship Id="rId36" Type="http://schemas.openxmlformats.org/officeDocument/2006/relationships/hyperlink" Target="https://www.tamuk.edu/shw/counseling-services" TargetMode="External"/><Relationship Id="rId49" Type="http://schemas.openxmlformats.org/officeDocument/2006/relationships/hyperlink" Target="https://www.tamuk.edu/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79AA-FE80-4AA6-AC95-729E13A6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 De La Mora</dc:creator>
  <cp:keywords/>
  <dc:description/>
  <cp:lastModifiedBy>Oscar  Villarreal</cp:lastModifiedBy>
  <cp:revision>3</cp:revision>
  <cp:lastPrinted>2025-08-12T18:14:00Z</cp:lastPrinted>
  <dcterms:created xsi:type="dcterms:W3CDTF">2025-08-14T19:00:00Z</dcterms:created>
  <dcterms:modified xsi:type="dcterms:W3CDTF">2025-08-14T19:02:00Z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c76243e9-a524-4b16-a597-dadac62e443d</vt:lpwstr>
  </property>
</Properties>
</file>