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BA" w:rsidRDefault="00B73BBA" w:rsidP="00B73BBA">
      <w:pPr>
        <w:jc w:val="center"/>
        <w:rPr>
          <w:rFonts w:ascii="Britannic Bold" w:hAnsi="Britannic Bold"/>
          <w:color w:val="4472C4" w:themeColor="accent5"/>
          <w:sz w:val="96"/>
          <w:szCs w:val="96"/>
        </w:rPr>
      </w:pPr>
    </w:p>
    <w:p w:rsidR="00B73BBA" w:rsidRDefault="00B73BBA" w:rsidP="00B73BBA">
      <w:pPr>
        <w:jc w:val="center"/>
        <w:rPr>
          <w:rFonts w:ascii="Britannic Bold" w:hAnsi="Britannic Bold"/>
          <w:color w:val="4472C4" w:themeColor="accent5"/>
          <w:sz w:val="96"/>
          <w:szCs w:val="96"/>
        </w:rPr>
      </w:pPr>
    </w:p>
    <w:p w:rsidR="00BF2DB5" w:rsidRDefault="00BF2DB5" w:rsidP="00B73BBA">
      <w:pPr>
        <w:jc w:val="center"/>
        <w:rPr>
          <w:rFonts w:ascii="Britannic Bold" w:hAnsi="Britannic Bold"/>
          <w:color w:val="4472C4" w:themeColor="accent5"/>
          <w:sz w:val="96"/>
          <w:szCs w:val="96"/>
        </w:rPr>
      </w:pPr>
    </w:p>
    <w:p w:rsidR="00B73BBA" w:rsidRDefault="00B73BBA" w:rsidP="00B73BBA">
      <w:pPr>
        <w:jc w:val="center"/>
        <w:rPr>
          <w:rFonts w:ascii="Britannic Bold" w:hAnsi="Britannic Bold"/>
          <w:color w:val="4472C4" w:themeColor="accent5"/>
          <w:sz w:val="96"/>
          <w:szCs w:val="96"/>
        </w:rPr>
      </w:pPr>
    </w:p>
    <w:p w:rsidR="00B73BBA" w:rsidRDefault="00B73BBA" w:rsidP="00B73BBA">
      <w:pPr>
        <w:jc w:val="center"/>
        <w:rPr>
          <w:rFonts w:ascii="Britannic Bold" w:hAnsi="Britannic Bold"/>
          <w:color w:val="4472C4" w:themeColor="accent5"/>
          <w:sz w:val="96"/>
          <w:szCs w:val="96"/>
        </w:rPr>
      </w:pPr>
      <w:r w:rsidRPr="004F68DA">
        <w:rPr>
          <w:rFonts w:ascii="Britannic Bold" w:hAnsi="Britannic Bold"/>
          <w:color w:val="4472C4" w:themeColor="accent5"/>
          <w:sz w:val="96"/>
          <w:szCs w:val="96"/>
        </w:rPr>
        <w:t>A</w:t>
      </w:r>
      <w:r>
        <w:rPr>
          <w:rFonts w:ascii="Britannic Bold" w:hAnsi="Britannic Bold"/>
          <w:color w:val="4472C4" w:themeColor="accent5"/>
          <w:sz w:val="96"/>
          <w:szCs w:val="96"/>
        </w:rPr>
        <w:t xml:space="preserve">ccessing Your Semester Schedule </w:t>
      </w:r>
    </w:p>
    <w:p w:rsidR="00B73BBA" w:rsidRPr="00B73BBA" w:rsidRDefault="00B73BBA" w:rsidP="00B73BBA">
      <w:pPr>
        <w:jc w:val="center"/>
        <w:rPr>
          <w:rFonts w:ascii="Britannic Bold" w:hAnsi="Britannic Bold"/>
          <w:color w:val="4472C4" w:themeColor="accent5"/>
          <w:sz w:val="72"/>
          <w:szCs w:val="96"/>
        </w:rPr>
      </w:pPr>
      <w:proofErr w:type="gramStart"/>
      <w:r w:rsidRPr="00B73BBA">
        <w:rPr>
          <w:rFonts w:ascii="Britannic Bold" w:hAnsi="Britannic Bold"/>
          <w:color w:val="4472C4" w:themeColor="accent5"/>
          <w:sz w:val="56"/>
          <w:szCs w:val="72"/>
        </w:rPr>
        <w:t>on</w:t>
      </w:r>
      <w:proofErr w:type="gramEnd"/>
      <w:r w:rsidRPr="00B73BBA">
        <w:rPr>
          <w:rFonts w:ascii="Britannic Bold" w:hAnsi="Britannic Bold"/>
          <w:color w:val="4472C4" w:themeColor="accent5"/>
          <w:sz w:val="56"/>
          <w:szCs w:val="72"/>
        </w:rPr>
        <w:t xml:space="preserve"> Blue and Gold</w:t>
      </w:r>
    </w:p>
    <w:p w:rsidR="00B73BBA" w:rsidRPr="00C94722" w:rsidRDefault="00B73BBA" w:rsidP="00B73BBA">
      <w:pPr>
        <w:jc w:val="center"/>
        <w:rPr>
          <w:color w:val="9CC2E5" w:themeColor="accent1" w:themeTint="99"/>
          <w:sz w:val="44"/>
          <w:szCs w:val="44"/>
        </w:rPr>
      </w:pPr>
      <w:r w:rsidRPr="00C94722">
        <w:rPr>
          <w:color w:val="9CC2E5" w:themeColor="accent1" w:themeTint="99"/>
          <w:sz w:val="44"/>
          <w:szCs w:val="44"/>
        </w:rPr>
        <w:t xml:space="preserve">Step by Step </w:t>
      </w:r>
      <w:r>
        <w:rPr>
          <w:color w:val="9CC2E5" w:themeColor="accent1" w:themeTint="99"/>
          <w:sz w:val="44"/>
          <w:szCs w:val="44"/>
        </w:rPr>
        <w:t>Process</w:t>
      </w:r>
    </w:p>
    <w:p w:rsidR="00B73BBA" w:rsidRDefault="00B73BBA" w:rsidP="00B73BBA">
      <w:pPr>
        <w:jc w:val="center"/>
        <w:rPr>
          <w:rFonts w:ascii="Britannic Bold" w:hAnsi="Britannic Bold"/>
          <w:color w:val="FFC000" w:themeColor="accent4"/>
          <w:sz w:val="44"/>
          <w:szCs w:val="44"/>
        </w:rPr>
      </w:pPr>
      <w:r w:rsidRPr="00C94722">
        <w:rPr>
          <w:rFonts w:ascii="Britannic Bold" w:hAnsi="Britannic Bold"/>
          <w:color w:val="FFC000" w:themeColor="accent4"/>
          <w:sz w:val="44"/>
          <w:szCs w:val="44"/>
        </w:rPr>
        <w:t>Texas A&amp;M University</w:t>
      </w:r>
      <w:r>
        <w:rPr>
          <w:rFonts w:ascii="Britannic Bold" w:hAnsi="Britannic Bold"/>
          <w:color w:val="FFC000" w:themeColor="accent4"/>
          <w:sz w:val="44"/>
          <w:szCs w:val="44"/>
        </w:rPr>
        <w:t>- Kingsville</w:t>
      </w:r>
    </w:p>
    <w:p w:rsidR="00B73BBA" w:rsidRDefault="00B73BBA" w:rsidP="00B73BBA">
      <w:pPr>
        <w:rPr>
          <w:rFonts w:ascii="Britannic Bold" w:hAnsi="Britannic Bold"/>
          <w:color w:val="FFC000" w:themeColor="accent4"/>
          <w:sz w:val="44"/>
          <w:szCs w:val="44"/>
        </w:rPr>
      </w:pPr>
      <w:r>
        <w:rPr>
          <w:rFonts w:ascii="Britannic Bold" w:hAnsi="Britannic Bold"/>
          <w:color w:val="FFC000" w:themeColor="accent4"/>
          <w:sz w:val="44"/>
          <w:szCs w:val="44"/>
        </w:rPr>
        <w:br w:type="page"/>
      </w:r>
    </w:p>
    <w:p w:rsidR="00B73BBA" w:rsidRPr="00B73BBA" w:rsidRDefault="00B73BBA" w:rsidP="00B73BBA">
      <w:pPr>
        <w:rPr>
          <w:rFonts w:cstheme="minorHAnsi"/>
          <w:sz w:val="40"/>
          <w:szCs w:val="40"/>
        </w:rPr>
      </w:pPr>
      <w:r w:rsidRPr="00B73BBA">
        <w:rPr>
          <w:rFonts w:cstheme="minorHAnsi"/>
          <w:noProof/>
          <w:color w:val="FFC000" w:themeColor="accent4"/>
          <w:sz w:val="40"/>
          <w:szCs w:val="40"/>
        </w:rPr>
        <w:lastRenderedPageBreak/>
        <mc:AlternateContent>
          <mc:Choice Requires="wps">
            <w:drawing>
              <wp:anchor distT="0" distB="0" distL="114300" distR="114300" simplePos="0" relativeHeight="251658240" behindDoc="0" locked="0" layoutInCell="1" allowOverlap="1" wp14:anchorId="7B42D8E5" wp14:editId="4E87CA38">
                <wp:simplePos x="0" y="0"/>
                <wp:positionH relativeFrom="column">
                  <wp:posOffset>-1006</wp:posOffset>
                </wp:positionH>
                <wp:positionV relativeFrom="page">
                  <wp:posOffset>552258</wp:posOffset>
                </wp:positionV>
                <wp:extent cx="478155" cy="455295"/>
                <wp:effectExtent l="0" t="0" r="17145" b="20955"/>
                <wp:wrapSquare wrapText="bothSides"/>
                <wp:docPr id="47" name="Oval 47"/>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3BBA" w:rsidRPr="009C5D43" w:rsidRDefault="00B73BBA" w:rsidP="00B73BB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2D8E5" id="Oval 47" o:spid="_x0000_s1026" style="position:absolute;margin-left:-.1pt;margin-top:43.5pt;width:37.6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" fillcolor="#ffc000 [3207]" strokecolor="#ffc000 [3207]" strokeweight="1pt">
                <v:stroke joinstyle="miter"/>
                <v:textbox>
                  <w:txbxContent>
                    <w:p w:rsidR="00B73BBA" w:rsidRPr="009C5D43" w:rsidRDefault="00B73BBA" w:rsidP="00B73BB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w10:wrap type="square" anchory="page"/>
              </v:oval>
            </w:pict>
          </mc:Fallback>
        </mc:AlternateContent>
      </w:r>
      <w:r w:rsidRPr="00B73BBA">
        <w:rPr>
          <w:rFonts w:cstheme="minorHAnsi"/>
          <w:color w:val="FFC000" w:themeColor="accent4"/>
          <w:sz w:val="40"/>
          <w:szCs w:val="40"/>
        </w:rPr>
        <w:t>JNET to Blue &amp; Gold to Main Menu</w:t>
      </w:r>
    </w:p>
    <w:p w:rsidR="00B73BBA" w:rsidRPr="00B73BBA" w:rsidRDefault="00B73BBA" w:rsidP="00B73BBA">
      <w:pPr>
        <w:rPr>
          <w:color w:val="4472C4" w:themeColor="accent5"/>
          <w:sz w:val="24"/>
        </w:rPr>
      </w:pPr>
      <w:r w:rsidRPr="00B73BBA">
        <w:rPr>
          <w:color w:val="4472C4" w:themeColor="accent5"/>
          <w:sz w:val="24"/>
        </w:rPr>
        <w:t>Go to jnet.</w:t>
      </w:r>
      <w:r w:rsidR="00606D27">
        <w:rPr>
          <w:color w:val="4472C4" w:themeColor="accent5"/>
          <w:sz w:val="24"/>
        </w:rPr>
        <w:t>tamuk.</w:t>
      </w:r>
      <w:r w:rsidRPr="00B73BBA">
        <w:rPr>
          <w:color w:val="4472C4" w:themeColor="accent5"/>
          <w:sz w:val="24"/>
        </w:rPr>
        <w:t xml:space="preserve">edu and sign in using your </w:t>
      </w:r>
      <w:proofErr w:type="spellStart"/>
      <w:r w:rsidRPr="00B73BBA">
        <w:rPr>
          <w:color w:val="4472C4" w:themeColor="accent5"/>
          <w:sz w:val="24"/>
        </w:rPr>
        <w:t>ku</w:t>
      </w:r>
      <w:proofErr w:type="spellEnd"/>
      <w:r w:rsidRPr="00B73BBA">
        <w:rPr>
          <w:color w:val="4472C4" w:themeColor="accent5"/>
          <w:sz w:val="24"/>
        </w:rPr>
        <w:t xml:space="preserve"> ID and university password. Click on </w:t>
      </w:r>
      <w:r w:rsidRPr="00B73BBA">
        <w:rPr>
          <w:b/>
          <w:color w:val="4472C4" w:themeColor="accent5"/>
          <w:sz w:val="24"/>
        </w:rPr>
        <w:t>Academic Records</w:t>
      </w:r>
      <w:r w:rsidRPr="00B73BBA">
        <w:rPr>
          <w:color w:val="4472C4" w:themeColor="accent5"/>
          <w:sz w:val="24"/>
        </w:rPr>
        <w:t xml:space="preserve"> and then on </w:t>
      </w:r>
      <w:r w:rsidRPr="00B73BBA">
        <w:rPr>
          <w:b/>
          <w:color w:val="4472C4" w:themeColor="accent5"/>
          <w:sz w:val="24"/>
        </w:rPr>
        <w:t>Blue and Gold</w:t>
      </w:r>
      <w:r w:rsidRPr="00B73BBA">
        <w:rPr>
          <w:color w:val="4472C4" w:themeColor="accent5"/>
          <w:sz w:val="24"/>
        </w:rPr>
        <w:t>.  This will open up on the Blue and Gold’s Main Menu.</w:t>
      </w:r>
    </w:p>
    <w:p w:rsidR="00806A94" w:rsidRDefault="00B73BBA" w:rsidP="00B73BBA">
      <w:pPr>
        <w:jc w:val="center"/>
      </w:pPr>
      <w:r>
        <w:rPr>
          <w:noProof/>
        </w:rPr>
        <w:drawing>
          <wp:inline distT="0" distB="0" distL="0" distR="0" wp14:anchorId="469FC26E" wp14:editId="79F2BDF7">
            <wp:extent cx="4962278" cy="2258170"/>
            <wp:effectExtent l="76200" t="76200" r="124460" b="142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9205" cy="22977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C4324" w:rsidRDefault="00EC4324" w:rsidP="00EC4324">
      <w:pPr>
        <w:rPr>
          <w:color w:val="4472C4" w:themeColor="accent5"/>
          <w:sz w:val="40"/>
          <w:szCs w:val="40"/>
        </w:rPr>
      </w:pPr>
      <w:r>
        <w:rPr>
          <w:noProof/>
        </w:rPr>
        <mc:AlternateContent>
          <mc:Choice Requires="wps">
            <w:drawing>
              <wp:anchor distT="0" distB="0" distL="114300" distR="114300" simplePos="0" relativeHeight="251660288" behindDoc="0" locked="0" layoutInCell="1" allowOverlap="1" wp14:anchorId="2ACA3D63" wp14:editId="2BA1BF8E">
                <wp:simplePos x="0" y="0"/>
                <wp:positionH relativeFrom="margin">
                  <wp:posOffset>0</wp:posOffset>
                </wp:positionH>
                <wp:positionV relativeFrom="margin">
                  <wp:posOffset>3894400</wp:posOffset>
                </wp:positionV>
                <wp:extent cx="478155" cy="455295"/>
                <wp:effectExtent l="0" t="0" r="17145" b="20955"/>
                <wp:wrapSquare wrapText="bothSides"/>
                <wp:docPr id="38" name="Oval 38"/>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324" w:rsidRPr="00F975BA" w:rsidRDefault="00EC4324" w:rsidP="00EC4324">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A3D63" id="Oval 38" o:spid="_x0000_s1027" style="position:absolute;margin-left:0;margin-top:306.65pt;width:37.65pt;height:3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" fillcolor="#4472c4 [3208]" strokecolor="#4472c4 [3208]" strokeweight="1pt">
                <v:stroke joinstyle="miter"/>
                <v:textbox>
                  <w:txbxContent>
                    <w:p w:rsidR="00EC4324" w:rsidRPr="00F975BA" w:rsidRDefault="00EC4324" w:rsidP="00EC4324">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v:textbox>
                <w10:wrap type="square" anchorx="margin" anchory="margin"/>
              </v:oval>
            </w:pict>
          </mc:Fallback>
        </mc:AlternateContent>
      </w:r>
    </w:p>
    <w:p w:rsidR="00EC4324" w:rsidRPr="00EC4324" w:rsidRDefault="00EC4324" w:rsidP="00EC4324">
      <w:pPr>
        <w:rPr>
          <w:color w:val="4472C4" w:themeColor="accent5"/>
          <w:sz w:val="40"/>
          <w:szCs w:val="40"/>
        </w:rPr>
      </w:pPr>
      <w:r w:rsidRPr="00EC4324">
        <w:rPr>
          <w:color w:val="4472C4" w:themeColor="accent5"/>
          <w:sz w:val="40"/>
          <w:szCs w:val="40"/>
        </w:rPr>
        <w:t>Registration</w:t>
      </w:r>
    </w:p>
    <w:p w:rsidR="00B73BBA" w:rsidRDefault="00B73BBA" w:rsidP="00EC4324">
      <w:pPr>
        <w:rPr>
          <w:color w:val="4472C4" w:themeColor="accent5"/>
          <w:sz w:val="24"/>
          <w:szCs w:val="24"/>
        </w:rPr>
      </w:pPr>
      <w:r>
        <w:rPr>
          <w:color w:val="4472C4" w:themeColor="accent5"/>
          <w:sz w:val="24"/>
          <w:szCs w:val="24"/>
        </w:rPr>
        <w:t xml:space="preserve">Once on the Blue and Gold Main Menu click </w:t>
      </w:r>
      <w:r w:rsidRPr="00CA3032">
        <w:rPr>
          <w:color w:val="4472C4" w:themeColor="accent5"/>
          <w:sz w:val="24"/>
          <w:szCs w:val="24"/>
        </w:rPr>
        <w:t>on</w:t>
      </w:r>
      <w:r w:rsidRPr="00CA3032">
        <w:rPr>
          <w:b/>
          <w:color w:val="4472C4" w:themeColor="accent5"/>
          <w:sz w:val="24"/>
          <w:szCs w:val="24"/>
        </w:rPr>
        <w:t xml:space="preserve"> </w:t>
      </w:r>
      <w:r>
        <w:rPr>
          <w:b/>
          <w:color w:val="4472C4" w:themeColor="accent5"/>
          <w:sz w:val="24"/>
          <w:szCs w:val="24"/>
        </w:rPr>
        <w:t>Registration</w:t>
      </w:r>
      <w:r>
        <w:rPr>
          <w:color w:val="4472C4" w:themeColor="accent5"/>
          <w:sz w:val="24"/>
          <w:szCs w:val="24"/>
        </w:rPr>
        <w:t>.</w:t>
      </w:r>
    </w:p>
    <w:p w:rsidR="00B73BBA" w:rsidRDefault="00B73BBA" w:rsidP="00B73BBA">
      <w:pPr>
        <w:ind w:left="-720"/>
        <w:jc w:val="center"/>
        <w:rPr>
          <w:color w:val="4472C4" w:themeColor="accent5"/>
          <w:sz w:val="24"/>
          <w:szCs w:val="24"/>
        </w:rPr>
      </w:pPr>
      <w:r>
        <w:rPr>
          <w:noProof/>
        </w:rPr>
        <w:drawing>
          <wp:inline distT="0" distB="0" distL="0" distR="0" wp14:anchorId="4F129059" wp14:editId="12C79092">
            <wp:extent cx="4677341" cy="3021495"/>
            <wp:effectExtent l="76200" t="76200" r="142875" b="140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9002" cy="30548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C4324" w:rsidRDefault="00EC4324" w:rsidP="00B73BBA">
      <w:pPr>
        <w:jc w:val="center"/>
        <w:rPr>
          <w:color w:val="4472C4" w:themeColor="accent5"/>
          <w:sz w:val="24"/>
        </w:rPr>
      </w:pPr>
    </w:p>
    <w:p w:rsidR="00EC4324" w:rsidRDefault="00EC4324" w:rsidP="00B73BBA">
      <w:pPr>
        <w:jc w:val="center"/>
        <w:rPr>
          <w:color w:val="4472C4" w:themeColor="accent5"/>
          <w:sz w:val="24"/>
        </w:rPr>
      </w:pPr>
    </w:p>
    <w:p w:rsidR="00EC4324" w:rsidRPr="00EC4324" w:rsidRDefault="00EC4324" w:rsidP="00EC4324">
      <w:pPr>
        <w:rPr>
          <w:color w:val="FFC000" w:themeColor="accent4"/>
          <w:sz w:val="40"/>
          <w:szCs w:val="40"/>
        </w:rPr>
      </w:pPr>
      <w:r w:rsidRPr="00EC4324">
        <w:rPr>
          <w:rFonts w:cstheme="minorHAnsi"/>
          <w:noProof/>
          <w:color w:val="FFC000" w:themeColor="accent4"/>
          <w:sz w:val="40"/>
          <w:szCs w:val="40"/>
        </w:rPr>
        <w:lastRenderedPageBreak/>
        <mc:AlternateContent>
          <mc:Choice Requires="wps">
            <w:drawing>
              <wp:anchor distT="0" distB="0" distL="114300" distR="114300" simplePos="0" relativeHeight="251662336" behindDoc="0" locked="0" layoutInCell="1" allowOverlap="1" wp14:anchorId="3C968CC3" wp14:editId="76A2E981">
                <wp:simplePos x="0" y="0"/>
                <wp:positionH relativeFrom="column">
                  <wp:posOffset>-63500</wp:posOffset>
                </wp:positionH>
                <wp:positionV relativeFrom="page">
                  <wp:posOffset>566181</wp:posOffset>
                </wp:positionV>
                <wp:extent cx="478155" cy="455295"/>
                <wp:effectExtent l="0" t="0" r="17145" b="20955"/>
                <wp:wrapSquare wrapText="bothSides"/>
                <wp:docPr id="6" name="Oval 6"/>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324" w:rsidRPr="009C5D43" w:rsidRDefault="00EC4324" w:rsidP="00EC4324">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68CC3" id="Oval 6" o:spid="_x0000_s1028" style="position:absolute;margin-left:-5pt;margin-top:44.6pt;width:37.6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" fillcolor="#ffc000 [3207]" strokecolor="#ffc000 [3207]" strokeweight="1pt">
                <v:stroke joinstyle="miter"/>
                <v:textbox>
                  <w:txbxContent>
                    <w:p w:rsidR="00EC4324" w:rsidRPr="009C5D43" w:rsidRDefault="00EC4324" w:rsidP="00EC4324">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w10:wrap type="square" anchory="page"/>
              </v:oval>
            </w:pict>
          </mc:Fallback>
        </mc:AlternateContent>
      </w:r>
      <w:r>
        <w:rPr>
          <w:color w:val="FFC000" w:themeColor="accent4"/>
          <w:sz w:val="40"/>
          <w:szCs w:val="40"/>
        </w:rPr>
        <w:t>Week at a</w:t>
      </w:r>
      <w:r w:rsidRPr="00EC4324">
        <w:rPr>
          <w:color w:val="FFC000" w:themeColor="accent4"/>
          <w:sz w:val="40"/>
          <w:szCs w:val="40"/>
        </w:rPr>
        <w:t xml:space="preserve"> Glance</w:t>
      </w:r>
    </w:p>
    <w:p w:rsidR="00B73BBA" w:rsidRDefault="007C53C8" w:rsidP="00EC4324">
      <w:pPr>
        <w:rPr>
          <w:b/>
          <w:color w:val="4472C4" w:themeColor="accent5"/>
          <w:sz w:val="24"/>
        </w:rPr>
      </w:pPr>
      <w:r>
        <w:rPr>
          <w:color w:val="4472C4" w:themeColor="accent5"/>
          <w:sz w:val="24"/>
        </w:rPr>
        <w:t>The week</w:t>
      </w:r>
      <w:r w:rsidR="000E3279">
        <w:rPr>
          <w:color w:val="4472C4" w:themeColor="accent5"/>
          <w:sz w:val="24"/>
        </w:rPr>
        <w:t xml:space="preserve"> at a glance schedule allows</w:t>
      </w:r>
      <w:r>
        <w:rPr>
          <w:color w:val="4472C4" w:themeColor="accent5"/>
          <w:sz w:val="24"/>
        </w:rPr>
        <w:t xml:space="preserve"> </w:t>
      </w:r>
      <w:r w:rsidR="000E3279">
        <w:rPr>
          <w:color w:val="4472C4" w:themeColor="accent5"/>
          <w:sz w:val="24"/>
        </w:rPr>
        <w:t>you</w:t>
      </w:r>
      <w:r>
        <w:rPr>
          <w:color w:val="4472C4" w:themeColor="accent5"/>
          <w:sz w:val="24"/>
        </w:rPr>
        <w:t xml:space="preserve"> </w:t>
      </w:r>
      <w:r w:rsidR="000E3279">
        <w:rPr>
          <w:color w:val="4472C4" w:themeColor="accent5"/>
          <w:sz w:val="24"/>
        </w:rPr>
        <w:t xml:space="preserve">to visually see the time slots of the week and how your classes are laid out. </w:t>
      </w:r>
      <w:r w:rsidR="00B73BBA" w:rsidRPr="00B73BBA">
        <w:rPr>
          <w:color w:val="4472C4" w:themeColor="accent5"/>
          <w:sz w:val="24"/>
        </w:rPr>
        <w:t xml:space="preserve">After clicking Registration click on </w:t>
      </w:r>
      <w:r w:rsidR="00B73BBA" w:rsidRPr="00B73BBA">
        <w:rPr>
          <w:b/>
          <w:color w:val="4472C4" w:themeColor="accent5"/>
          <w:sz w:val="24"/>
        </w:rPr>
        <w:t xml:space="preserve">Week at a Glance. </w:t>
      </w:r>
    </w:p>
    <w:p w:rsidR="00B73BBA" w:rsidRDefault="00B73BBA" w:rsidP="00B73BBA">
      <w:pPr>
        <w:jc w:val="center"/>
        <w:rPr>
          <w:b/>
          <w:color w:val="4472C4" w:themeColor="accent5"/>
          <w:sz w:val="24"/>
        </w:rPr>
      </w:pPr>
      <w:r>
        <w:rPr>
          <w:noProof/>
        </w:rPr>
        <w:drawing>
          <wp:inline distT="0" distB="0" distL="0" distR="0" wp14:anchorId="4C8C3821" wp14:editId="496B5FB7">
            <wp:extent cx="2265832" cy="2297927"/>
            <wp:effectExtent l="76200" t="76200" r="134620" b="140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7554" cy="23199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742" w:rsidRPr="000E3279" w:rsidRDefault="00D01742" w:rsidP="000E3279">
      <w:pPr>
        <w:rPr>
          <w:color w:val="4472C4" w:themeColor="accent5"/>
          <w:sz w:val="40"/>
          <w:szCs w:val="40"/>
        </w:rPr>
      </w:pPr>
      <w:r w:rsidRPr="000E3279">
        <w:rPr>
          <w:noProof/>
        </w:rPr>
        <mc:AlternateContent>
          <mc:Choice Requires="wps">
            <w:drawing>
              <wp:anchor distT="0" distB="0" distL="114300" distR="114300" simplePos="0" relativeHeight="251664384" behindDoc="0" locked="0" layoutInCell="1" allowOverlap="1" wp14:anchorId="18A37C03" wp14:editId="52D94260">
                <wp:simplePos x="0" y="0"/>
                <wp:positionH relativeFrom="margin">
                  <wp:posOffset>0</wp:posOffset>
                </wp:positionH>
                <wp:positionV relativeFrom="margin">
                  <wp:posOffset>3510915</wp:posOffset>
                </wp:positionV>
                <wp:extent cx="478155" cy="455295"/>
                <wp:effectExtent l="0" t="0" r="17145" b="20955"/>
                <wp:wrapSquare wrapText="bothSides"/>
                <wp:docPr id="7" name="Oval 7"/>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742" w:rsidRPr="00F975BA" w:rsidRDefault="00D01742" w:rsidP="00D01742">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37C03" id="Oval 7" o:spid="_x0000_s1029" style="position:absolute;margin-left:0;margin-top:276.45pt;width:37.65pt;height:3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" fillcolor="#4472c4 [3208]" strokecolor="#4472c4 [3208]" strokeweight="1pt">
                <v:stroke joinstyle="miter"/>
                <v:textbox>
                  <w:txbxContent>
                    <w:p w:rsidR="00D01742" w:rsidRPr="00F975BA" w:rsidRDefault="00D01742" w:rsidP="00D01742">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xbxContent>
                </v:textbox>
                <w10:wrap type="square" anchorx="margin" anchory="margin"/>
              </v:oval>
            </w:pict>
          </mc:Fallback>
        </mc:AlternateContent>
      </w:r>
      <w:r w:rsidRPr="000E3279">
        <w:rPr>
          <w:color w:val="4472C4" w:themeColor="accent5"/>
          <w:sz w:val="40"/>
          <w:szCs w:val="40"/>
        </w:rPr>
        <w:t>Interpreting Week at a Glance</w:t>
      </w:r>
    </w:p>
    <w:p w:rsidR="00D01742" w:rsidRDefault="004869AE" w:rsidP="004869AE">
      <w:pPr>
        <w:jc w:val="center"/>
        <w:rPr>
          <w:b/>
          <w:color w:val="FFC000" w:themeColor="accent4"/>
          <w:sz w:val="40"/>
          <w:szCs w:val="40"/>
        </w:rPr>
      </w:pPr>
      <w:r>
        <w:rPr>
          <w:noProof/>
        </w:rPr>
        <w:drawing>
          <wp:inline distT="0" distB="0" distL="0" distR="0" wp14:anchorId="5B038708" wp14:editId="781F1437">
            <wp:extent cx="6805691" cy="4442603"/>
            <wp:effectExtent l="76200" t="76200" r="128905" b="129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231" cy="44631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817B0" w:rsidRPr="000E3279" w:rsidRDefault="007C53C8" w:rsidP="00B87737">
      <w:pPr>
        <w:rPr>
          <w:color w:val="FFC000" w:themeColor="accent4"/>
          <w:sz w:val="40"/>
          <w:szCs w:val="40"/>
        </w:rPr>
      </w:pPr>
      <w:r w:rsidRPr="000E3279">
        <w:rPr>
          <w:rFonts w:cstheme="minorHAnsi"/>
          <w:noProof/>
          <w:color w:val="FFC000" w:themeColor="accent4"/>
          <w:sz w:val="40"/>
          <w:szCs w:val="40"/>
        </w:rPr>
        <w:lastRenderedPageBreak/>
        <mc:AlternateContent>
          <mc:Choice Requires="wps">
            <w:drawing>
              <wp:anchor distT="0" distB="0" distL="114300" distR="114300" simplePos="0" relativeHeight="251666432" behindDoc="0" locked="0" layoutInCell="1" allowOverlap="1" wp14:anchorId="0301C743" wp14:editId="7645F5B5">
                <wp:simplePos x="0" y="0"/>
                <wp:positionH relativeFrom="column">
                  <wp:posOffset>35560</wp:posOffset>
                </wp:positionH>
                <wp:positionV relativeFrom="page">
                  <wp:posOffset>563245</wp:posOffset>
                </wp:positionV>
                <wp:extent cx="478155" cy="455295"/>
                <wp:effectExtent l="0" t="0" r="17145" b="20955"/>
                <wp:wrapSquare wrapText="bothSides"/>
                <wp:docPr id="16" name="Oval 16"/>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69AE" w:rsidRPr="009C5D43" w:rsidRDefault="004869AE" w:rsidP="004869AE">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1C743" id="Oval 16" o:spid="_x0000_s1030" style="position:absolute;margin-left:2.8pt;margin-top:44.35pt;width:37.65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" fillcolor="#ffc000 [3207]" strokecolor="#ffc000 [3207]" strokeweight="1pt">
                <v:stroke joinstyle="miter"/>
                <v:textbox>
                  <w:txbxContent>
                    <w:p w:rsidR="004869AE" w:rsidRPr="009C5D43" w:rsidRDefault="004869AE" w:rsidP="004869AE">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anchory="page"/>
              </v:oval>
            </w:pict>
          </mc:Fallback>
        </mc:AlternateContent>
      </w:r>
      <w:r w:rsidR="002817B0" w:rsidRPr="000E3279">
        <w:rPr>
          <w:color w:val="FFC000" w:themeColor="accent4"/>
          <w:sz w:val="40"/>
          <w:szCs w:val="40"/>
        </w:rPr>
        <w:t>Student Detail Schedule</w:t>
      </w:r>
    </w:p>
    <w:p w:rsidR="002817B0" w:rsidRDefault="002817B0" w:rsidP="00B87737">
      <w:pPr>
        <w:rPr>
          <w:color w:val="4472C4" w:themeColor="accent5"/>
          <w:sz w:val="24"/>
          <w:szCs w:val="24"/>
        </w:rPr>
      </w:pPr>
      <w:r>
        <w:rPr>
          <w:color w:val="4472C4" w:themeColor="accent5"/>
          <w:sz w:val="24"/>
          <w:szCs w:val="24"/>
        </w:rPr>
        <w:t>For a more detailed version of your schedule</w:t>
      </w:r>
      <w:r w:rsidR="000E3279">
        <w:rPr>
          <w:color w:val="4472C4" w:themeColor="accent5"/>
          <w:sz w:val="24"/>
          <w:szCs w:val="24"/>
        </w:rPr>
        <w:t xml:space="preserve"> go back to the Registration Menu and click</w:t>
      </w:r>
      <w:r>
        <w:rPr>
          <w:color w:val="4472C4" w:themeColor="accent5"/>
          <w:sz w:val="24"/>
          <w:szCs w:val="24"/>
        </w:rPr>
        <w:t xml:space="preserve"> </w:t>
      </w:r>
      <w:r>
        <w:rPr>
          <w:b/>
          <w:color w:val="4472C4" w:themeColor="accent5"/>
          <w:sz w:val="24"/>
          <w:szCs w:val="24"/>
        </w:rPr>
        <w:t xml:space="preserve">Student Detailed Schedule. </w:t>
      </w:r>
      <w:r w:rsidR="007C53C8">
        <w:rPr>
          <w:color w:val="4472C4" w:themeColor="accent5"/>
          <w:sz w:val="24"/>
          <w:szCs w:val="24"/>
        </w:rPr>
        <w:t>This version of your schedule provides you with more information</w:t>
      </w:r>
      <w:r w:rsidR="000E3279">
        <w:rPr>
          <w:color w:val="4472C4" w:themeColor="accent5"/>
          <w:sz w:val="24"/>
          <w:szCs w:val="24"/>
        </w:rPr>
        <w:t xml:space="preserve"> regarding your class than the w</w:t>
      </w:r>
      <w:r w:rsidR="007C53C8">
        <w:rPr>
          <w:color w:val="4472C4" w:themeColor="accent5"/>
          <w:sz w:val="24"/>
          <w:szCs w:val="24"/>
        </w:rPr>
        <w:t>eek at a glance schedule.</w:t>
      </w:r>
    </w:p>
    <w:p w:rsidR="00B87737" w:rsidRDefault="002817B0" w:rsidP="002817B0">
      <w:pPr>
        <w:jc w:val="center"/>
        <w:rPr>
          <w:color w:val="4472C4" w:themeColor="accent5"/>
          <w:sz w:val="24"/>
          <w:szCs w:val="24"/>
        </w:rPr>
      </w:pPr>
      <w:r>
        <w:rPr>
          <w:noProof/>
        </w:rPr>
        <w:drawing>
          <wp:inline distT="0" distB="0" distL="0" distR="0" wp14:anchorId="317D70C9" wp14:editId="551FDF21">
            <wp:extent cx="1860550" cy="1930400"/>
            <wp:effectExtent l="76200" t="76200" r="139700" b="1270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0929" cy="19411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817B0" w:rsidRPr="002817B0" w:rsidRDefault="002817B0" w:rsidP="007C53C8">
      <w:pPr>
        <w:rPr>
          <w:b/>
          <w:color w:val="4472C4" w:themeColor="accent5"/>
          <w:sz w:val="24"/>
          <w:szCs w:val="24"/>
        </w:rPr>
      </w:pPr>
      <w:r>
        <w:rPr>
          <w:color w:val="4472C4" w:themeColor="accent5"/>
          <w:sz w:val="24"/>
          <w:szCs w:val="24"/>
        </w:rPr>
        <w:t xml:space="preserve">Click the drop down box and select the semester you wish to view. Click </w:t>
      </w:r>
      <w:r>
        <w:rPr>
          <w:b/>
          <w:color w:val="4472C4" w:themeColor="accent5"/>
          <w:sz w:val="24"/>
          <w:szCs w:val="24"/>
        </w:rPr>
        <w:t xml:space="preserve">Submit. </w:t>
      </w:r>
    </w:p>
    <w:p w:rsidR="002817B0" w:rsidRDefault="002817B0" w:rsidP="002817B0">
      <w:pPr>
        <w:jc w:val="center"/>
        <w:rPr>
          <w:color w:val="4472C4" w:themeColor="accent5"/>
          <w:sz w:val="24"/>
          <w:szCs w:val="24"/>
        </w:rPr>
      </w:pPr>
      <w:r>
        <w:rPr>
          <w:noProof/>
        </w:rPr>
        <w:drawing>
          <wp:inline distT="0" distB="0" distL="0" distR="0" wp14:anchorId="73287583" wp14:editId="64B75E5D">
            <wp:extent cx="3314700" cy="1089527"/>
            <wp:effectExtent l="76200" t="76200" r="133350" b="130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3562" cy="11023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C53C8" w:rsidRDefault="007C53C8" w:rsidP="007C53C8">
      <w:pPr>
        <w:rPr>
          <w:color w:val="4472C4" w:themeColor="accent5"/>
          <w:sz w:val="24"/>
          <w:szCs w:val="24"/>
        </w:rPr>
      </w:pPr>
      <w:r>
        <w:rPr>
          <w:color w:val="4472C4" w:themeColor="accent5"/>
          <w:sz w:val="24"/>
          <w:szCs w:val="24"/>
        </w:rPr>
        <w:t xml:space="preserve">After clicking Submit your page will refresh and you will see detailed schedules separated out by each course you are taking that semester. </w:t>
      </w:r>
    </w:p>
    <w:p w:rsidR="007C53C8" w:rsidRDefault="007C53C8" w:rsidP="002817B0">
      <w:pPr>
        <w:jc w:val="center"/>
        <w:rPr>
          <w:color w:val="4472C4" w:themeColor="accent5"/>
          <w:sz w:val="24"/>
          <w:szCs w:val="24"/>
        </w:rPr>
      </w:pPr>
      <w:r>
        <w:rPr>
          <w:noProof/>
        </w:rPr>
        <w:drawing>
          <wp:inline distT="0" distB="0" distL="0" distR="0" wp14:anchorId="1C15B0C7" wp14:editId="1C816419">
            <wp:extent cx="6470650" cy="2875844"/>
            <wp:effectExtent l="76200" t="76200" r="139700" b="134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5972" cy="28782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69AE" w:rsidRPr="000E3279" w:rsidRDefault="000E3279" w:rsidP="004869AE">
      <w:pPr>
        <w:rPr>
          <w:color w:val="FFC000" w:themeColor="accent4"/>
          <w:sz w:val="40"/>
          <w:szCs w:val="40"/>
        </w:rPr>
      </w:pPr>
      <w:r>
        <w:rPr>
          <w:noProof/>
          <w:color w:val="FFC000" w:themeColor="accent4"/>
          <w:sz w:val="40"/>
          <w:szCs w:val="40"/>
        </w:rPr>
        <w:lastRenderedPageBreak/>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ge">
                  <wp:posOffset>552450</wp:posOffset>
                </wp:positionV>
                <wp:extent cx="478155" cy="455295"/>
                <wp:effectExtent l="0" t="0" r="17145" b="20955"/>
                <wp:wrapSquare wrapText="bothSides"/>
                <wp:docPr id="20" name="Group 20"/>
                <wp:cNvGraphicFramePr/>
                <a:graphic xmlns:a="http://schemas.openxmlformats.org/drawingml/2006/main">
                  <a:graphicData uri="http://schemas.microsoft.com/office/word/2010/wordprocessingGroup">
                    <wpg:wgp>
                      <wpg:cNvGrpSpPr/>
                      <wpg:grpSpPr>
                        <a:xfrm>
                          <a:off x="0" y="0"/>
                          <a:ext cx="478155" cy="455295"/>
                          <a:chOff x="0" y="0"/>
                          <a:chExt cx="478155" cy="455295"/>
                        </a:xfrm>
                      </wpg:grpSpPr>
                      <wps:wsp>
                        <wps:cNvPr id="18" name="Oval 18"/>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279" w:rsidRPr="00F975BA" w:rsidRDefault="000E3279" w:rsidP="000E3279">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5-Point Star 19"/>
                        <wps:cNvSpPr/>
                        <wps:spPr>
                          <a:xfrm>
                            <a:off x="63500" y="38100"/>
                            <a:ext cx="342900" cy="361950"/>
                          </a:xfrm>
                          <a:prstGeom prst="star5">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0" o:spid="_x0000_s1031" style="position:absolute;margin-left:0;margin-top:43.5pt;width:37.65pt;height:35.85pt;z-index:251670528;mso-position-vertical-relative:page" coordsize="478155,45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">
                <v:oval id="Oval 18" o:spid="_x0000_s1032" style="position:absolute;width:478155;height:45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" fillcolor="#4472c4 [3208]" strokecolor="#4472c4 [3208]" strokeweight="1pt">
                  <v:stroke joinstyle="miter"/>
                  <v:textbox>
                    <w:txbxContent>
                      <w:p w:rsidR="000E3279" w:rsidRPr="00F975BA" w:rsidRDefault="000E3279" w:rsidP="000E3279">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oval>
                <v:shape id="5-Point Star 19" o:spid="_x0000_s1033" style="position:absolute;left:63500;top:38100;width:342900;height:361950;visibility:visible;mso-wrap-style:square;v-text-anchor:middle" coordsize="3429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" path="m,138252r130977,1l171450,r40473,138253l342900,138252,236937,223696r40475,138253l171450,276503,65488,361949,105963,223696,,138252xe" fillcolor="#ffc000 [3207]" strokecolor="#ffc000 [3207]" strokeweight="1pt">
                  <v:stroke joinstyle="miter"/>
                  <v:path arrowok="t" o:connecttype="custom" o:connectlocs="0,138252;130977,138253;171450,0;211923,138253;342900,138252;236937,223696;277412,361949;171450,276503;65488,361949;105963,223696;0,138252" o:connectangles="0,0,0,0,0,0,0,0,0,0,0"/>
                </v:shape>
                <w10:wrap type="square" anchory="page"/>
              </v:group>
            </w:pict>
          </mc:Fallback>
        </mc:AlternateContent>
      </w:r>
      <w:r w:rsidR="004869AE" w:rsidRPr="000E3279">
        <w:rPr>
          <w:color w:val="FFC000" w:themeColor="accent4"/>
          <w:sz w:val="40"/>
          <w:szCs w:val="40"/>
        </w:rPr>
        <w:t>Understanding Class Sections</w:t>
      </w:r>
    </w:p>
    <w:p w:rsidR="00325088" w:rsidRDefault="004869AE" w:rsidP="004869AE">
      <w:pPr>
        <w:rPr>
          <w:color w:val="4472C4" w:themeColor="accent5"/>
          <w:sz w:val="24"/>
        </w:rPr>
      </w:pPr>
      <w:r w:rsidRPr="004869AE">
        <w:rPr>
          <w:color w:val="4472C4" w:themeColor="accent5"/>
          <w:sz w:val="24"/>
        </w:rPr>
        <w:t xml:space="preserve">Each course has a code and right after that code there is a </w:t>
      </w:r>
      <w:r w:rsidRPr="00BA407B">
        <w:rPr>
          <w:b/>
          <w:color w:val="4472C4" w:themeColor="accent5"/>
          <w:sz w:val="24"/>
        </w:rPr>
        <w:t>section code</w:t>
      </w:r>
      <w:r w:rsidRPr="004869AE">
        <w:rPr>
          <w:color w:val="4472C4" w:themeColor="accent5"/>
          <w:sz w:val="24"/>
        </w:rPr>
        <w:t>.</w:t>
      </w:r>
      <w:r w:rsidR="00BA407B">
        <w:rPr>
          <w:color w:val="4472C4" w:themeColor="accent5"/>
          <w:sz w:val="24"/>
        </w:rPr>
        <w:t xml:space="preserve"> </w:t>
      </w:r>
      <w:r w:rsidR="00BA407B" w:rsidRPr="004869AE">
        <w:rPr>
          <w:color w:val="4472C4" w:themeColor="accent5"/>
          <w:sz w:val="24"/>
        </w:rPr>
        <w:t xml:space="preserve">The section code tells you what type of class it is. For example, hybrid, face-to-face, etc. </w:t>
      </w:r>
      <w:r w:rsidR="00BA407B">
        <w:rPr>
          <w:color w:val="4472C4" w:themeColor="accent5"/>
          <w:sz w:val="24"/>
        </w:rPr>
        <w:t xml:space="preserve">Below is a list from tamuk.edu that explains what each section code stands for. </w:t>
      </w:r>
      <w:r>
        <w:rPr>
          <w:color w:val="4472C4" w:themeColor="accent5"/>
          <w:sz w:val="24"/>
        </w:rPr>
        <w:t xml:space="preserve"> </w:t>
      </w:r>
    </w:p>
    <w:p w:rsidR="004869AE" w:rsidRDefault="004869AE" w:rsidP="00325088">
      <w:pPr>
        <w:ind w:left="720"/>
        <w:rPr>
          <w:color w:val="4472C4" w:themeColor="accent5"/>
          <w:sz w:val="24"/>
        </w:rPr>
      </w:pPr>
      <w:r w:rsidRPr="00325088">
        <w:rPr>
          <w:b/>
          <w:color w:val="4472C4" w:themeColor="accent5"/>
          <w:sz w:val="24"/>
        </w:rPr>
        <w:t>For example</w:t>
      </w:r>
      <w:r>
        <w:rPr>
          <w:color w:val="4472C4" w:themeColor="accent5"/>
          <w:sz w:val="24"/>
        </w:rPr>
        <w:t xml:space="preserve">, based on the </w:t>
      </w:r>
      <w:r w:rsidR="00761E7E">
        <w:rPr>
          <w:color w:val="4472C4" w:themeColor="accent5"/>
          <w:sz w:val="24"/>
        </w:rPr>
        <w:t xml:space="preserve">week at a glance </w:t>
      </w:r>
      <w:r>
        <w:rPr>
          <w:color w:val="4472C4" w:themeColor="accent5"/>
          <w:sz w:val="24"/>
        </w:rPr>
        <w:t>schedule above</w:t>
      </w:r>
      <w:r w:rsidR="00761E7E">
        <w:rPr>
          <w:color w:val="4472C4" w:themeColor="accent5"/>
          <w:sz w:val="24"/>
        </w:rPr>
        <w:t>,</w:t>
      </w:r>
      <w:r>
        <w:rPr>
          <w:color w:val="4472C4" w:themeColor="accent5"/>
          <w:sz w:val="24"/>
        </w:rPr>
        <w:t xml:space="preserve"> there is a class labeled: </w:t>
      </w:r>
      <w:r w:rsidR="00325088">
        <w:rPr>
          <w:color w:val="FFC000" w:themeColor="accent4"/>
          <w:sz w:val="24"/>
        </w:rPr>
        <w:t>MGMT4338-</w:t>
      </w:r>
      <w:r w:rsidR="00325088" w:rsidRPr="007010EB">
        <w:rPr>
          <w:b/>
          <w:color w:val="FFC000" w:themeColor="accent4"/>
          <w:sz w:val="24"/>
        </w:rPr>
        <w:t>600</w:t>
      </w:r>
      <w:r>
        <w:rPr>
          <w:color w:val="4472C4" w:themeColor="accent5"/>
          <w:sz w:val="24"/>
        </w:rPr>
        <w:t xml:space="preserve">. </w:t>
      </w:r>
      <w:r w:rsidR="00BA407B">
        <w:rPr>
          <w:color w:val="4472C4" w:themeColor="accent5"/>
          <w:sz w:val="24"/>
        </w:rPr>
        <w:t xml:space="preserve">Because </w:t>
      </w:r>
      <w:r w:rsidR="00325088">
        <w:rPr>
          <w:color w:val="4472C4" w:themeColor="accent5"/>
          <w:sz w:val="24"/>
        </w:rPr>
        <w:t>of the 600</w:t>
      </w:r>
      <w:r>
        <w:rPr>
          <w:color w:val="4472C4" w:themeColor="accent5"/>
          <w:sz w:val="24"/>
        </w:rPr>
        <w:t xml:space="preserve"> code </w:t>
      </w:r>
      <w:r w:rsidR="00BA407B">
        <w:rPr>
          <w:color w:val="4472C4" w:themeColor="accent5"/>
          <w:sz w:val="24"/>
        </w:rPr>
        <w:t>this</w:t>
      </w:r>
      <w:r w:rsidR="00325088">
        <w:rPr>
          <w:color w:val="4472C4" w:themeColor="accent5"/>
          <w:sz w:val="24"/>
        </w:rPr>
        <w:t xml:space="preserve"> lets me know it </w:t>
      </w:r>
      <w:r>
        <w:rPr>
          <w:color w:val="4472C4" w:themeColor="accent5"/>
          <w:sz w:val="24"/>
        </w:rPr>
        <w:t>will be mostly online.</w:t>
      </w:r>
      <w:r w:rsidR="00BA407B">
        <w:rPr>
          <w:color w:val="4472C4" w:themeColor="accent5"/>
          <w:sz w:val="24"/>
        </w:rPr>
        <w:t xml:space="preserve"> </w:t>
      </w:r>
    </w:p>
    <w:p w:rsidR="00662DB4" w:rsidRPr="00662DB4" w:rsidRDefault="00662DB4" w:rsidP="00662DB4">
      <w:pPr>
        <w:rPr>
          <w:b/>
          <w:color w:val="4472C4" w:themeColor="accent5"/>
          <w:sz w:val="24"/>
          <w:szCs w:val="24"/>
        </w:rPr>
      </w:pPr>
      <w:r>
        <w:rPr>
          <w:rFonts w:ascii="Segoe UI" w:eastAsia="Times New Roman" w:hAnsi="Segoe UI" w:cs="Segoe UI"/>
          <w:color w:val="FF0000"/>
          <w:sz w:val="24"/>
          <w:szCs w:val="24"/>
        </w:rPr>
        <w:t>NOTE:</w:t>
      </w:r>
      <w:r w:rsidRPr="00662DB4">
        <w:rPr>
          <w:rFonts w:ascii="Segoe UI" w:eastAsia="Times New Roman" w:hAnsi="Segoe UI" w:cs="Segoe UI"/>
          <w:color w:val="FF0000"/>
          <w:sz w:val="24"/>
          <w:szCs w:val="24"/>
        </w:rPr>
        <w:t xml:space="preserve"> </w:t>
      </w:r>
      <w:r w:rsidRPr="00662DB4">
        <w:rPr>
          <w:b/>
          <w:color w:val="FF0000"/>
          <w:sz w:val="24"/>
          <w:szCs w:val="24"/>
        </w:rPr>
        <w:t>Tempor</w:t>
      </w:r>
      <w:r w:rsidR="00B87737">
        <w:rPr>
          <w:b/>
          <w:color w:val="FF0000"/>
          <w:sz w:val="24"/>
          <w:szCs w:val="24"/>
        </w:rPr>
        <w:t>ary Covid-19 Course Definitions</w:t>
      </w:r>
    </w:p>
    <w:p w:rsidR="00662DB4" w:rsidRDefault="00662DB4" w:rsidP="00662DB4">
      <w:pPr>
        <w:rPr>
          <w:color w:val="4472C4" w:themeColor="accent5"/>
          <w:sz w:val="24"/>
        </w:rPr>
      </w:pPr>
      <w:r>
        <w:rPr>
          <w:b/>
          <w:color w:val="4472C4" w:themeColor="accent5"/>
          <w:sz w:val="24"/>
        </w:rPr>
        <w:t xml:space="preserve"> </w:t>
      </w:r>
      <w:r w:rsidRPr="00662DB4">
        <w:rPr>
          <w:color w:val="4472C4" w:themeColor="accent5"/>
          <w:sz w:val="24"/>
        </w:rPr>
        <w:t xml:space="preserve">Some course offerings and modalities </w:t>
      </w:r>
      <w:r>
        <w:rPr>
          <w:color w:val="4472C4" w:themeColor="accent5"/>
          <w:sz w:val="24"/>
        </w:rPr>
        <w:t xml:space="preserve">since </w:t>
      </w:r>
      <w:proofErr w:type="gramStart"/>
      <w:r>
        <w:rPr>
          <w:color w:val="4472C4" w:themeColor="accent5"/>
          <w:sz w:val="24"/>
        </w:rPr>
        <w:t>Fall</w:t>
      </w:r>
      <w:proofErr w:type="gramEnd"/>
      <w:r>
        <w:rPr>
          <w:color w:val="4472C4" w:themeColor="accent5"/>
          <w:sz w:val="24"/>
        </w:rPr>
        <w:t xml:space="preserve"> 2020</w:t>
      </w:r>
      <w:r w:rsidRPr="00662DB4">
        <w:rPr>
          <w:color w:val="4472C4" w:themeColor="accent5"/>
          <w:sz w:val="24"/>
        </w:rPr>
        <w:t xml:space="preserve"> semester have been temporarily changed due to the COVID-19 pandemic. Please refer to the </w:t>
      </w:r>
      <w:proofErr w:type="spellStart"/>
      <w:r w:rsidRPr="00662DB4">
        <w:rPr>
          <w:color w:val="4472C4" w:themeColor="accent5"/>
          <w:sz w:val="24"/>
        </w:rPr>
        <w:t>Javelinas</w:t>
      </w:r>
      <w:proofErr w:type="spellEnd"/>
      <w:r w:rsidRPr="00662DB4">
        <w:rPr>
          <w:color w:val="4472C4" w:themeColor="accent5"/>
          <w:sz w:val="24"/>
        </w:rPr>
        <w:t xml:space="preserve"> Care, Protect page linked below that will contain all of the current information regarding these new course definitions.</w:t>
      </w:r>
    </w:p>
    <w:p w:rsidR="00662DB4" w:rsidRPr="00662DB4" w:rsidRDefault="00D027CE" w:rsidP="00662DB4">
      <w:pPr>
        <w:ind w:left="720"/>
        <w:jc w:val="center"/>
        <w:rPr>
          <w:color w:val="FFC000" w:themeColor="accent4"/>
          <w:sz w:val="24"/>
        </w:rPr>
      </w:pPr>
      <w:hyperlink r:id="rId13" w:anchor="Academics" w:history="1">
        <w:r w:rsidR="00662DB4" w:rsidRPr="00662DB4">
          <w:rPr>
            <w:rStyle w:val="Hyperlink"/>
            <w:color w:val="FFC000" w:themeColor="accent4"/>
            <w:sz w:val="24"/>
          </w:rPr>
          <w:t>https://www.tamuk.edu/return/index.html#Academics</w:t>
        </w:r>
      </w:hyperlink>
    </w:p>
    <w:p w:rsidR="00662DB4" w:rsidRPr="00662DB4" w:rsidRDefault="00662DB4" w:rsidP="00325088">
      <w:pPr>
        <w:ind w:left="720"/>
        <w:rPr>
          <w:color w:val="4472C4" w:themeColor="accent5"/>
          <w:sz w:val="24"/>
        </w:rPr>
      </w:pPr>
    </w:p>
    <w:p w:rsidR="004869AE" w:rsidRPr="004869AE" w:rsidRDefault="004869AE" w:rsidP="004869AE">
      <w:pPr>
        <w:rPr>
          <w:b/>
          <w:color w:val="4472C4" w:themeColor="accent5"/>
          <w:sz w:val="28"/>
        </w:rPr>
      </w:pPr>
      <w:r w:rsidRPr="004869AE">
        <w:rPr>
          <w:b/>
          <w:color w:val="4472C4" w:themeColor="accent5"/>
          <w:sz w:val="28"/>
        </w:rPr>
        <w:t>Internet Courses (Section 600)</w:t>
      </w:r>
    </w:p>
    <w:p w:rsidR="004869AE" w:rsidRPr="004869AE" w:rsidRDefault="004869AE" w:rsidP="004869AE">
      <w:pPr>
        <w:rPr>
          <w:color w:val="4472C4" w:themeColor="accent5"/>
          <w:sz w:val="24"/>
        </w:rPr>
      </w:pPr>
      <w:r w:rsidRPr="004869AE">
        <w:rPr>
          <w:color w:val="4472C4" w:themeColor="accent5"/>
          <w:sz w:val="24"/>
        </w:rPr>
        <w:t>A course in which 85% or more of the planned instruction occurs when the students and instructor(s) are not in the same place. This type of course may have mandatory face-to-face sessions totaling up to 15% of the instructional time. Examples of face-to-face sessions include orientation, laboratory, exam review, or an in-person test.</w:t>
      </w:r>
    </w:p>
    <w:p w:rsidR="004869AE" w:rsidRPr="004869AE" w:rsidRDefault="004869AE" w:rsidP="004869AE">
      <w:pPr>
        <w:rPr>
          <w:color w:val="4472C4" w:themeColor="accent5"/>
          <w:sz w:val="24"/>
        </w:rPr>
      </w:pPr>
      <w:r w:rsidRPr="004869AE">
        <w:rPr>
          <w:color w:val="4472C4" w:themeColor="accent5"/>
          <w:sz w:val="24"/>
        </w:rPr>
        <w:t>(</w:t>
      </w:r>
      <w:proofErr w:type="gramStart"/>
      <w:r w:rsidRPr="004869AE">
        <w:rPr>
          <w:color w:val="4472C4" w:themeColor="accent5"/>
          <w:sz w:val="24"/>
        </w:rPr>
        <w:t>face-to-face</w:t>
      </w:r>
      <w:proofErr w:type="gramEnd"/>
      <w:r w:rsidRPr="004869AE">
        <w:rPr>
          <w:color w:val="4472C4" w:themeColor="accent5"/>
          <w:sz w:val="24"/>
        </w:rPr>
        <w:t xml:space="preserve"> time) = less than or equal to 15%</w:t>
      </w:r>
    </w:p>
    <w:p w:rsidR="004869AE" w:rsidRPr="004869AE" w:rsidRDefault="004869AE" w:rsidP="004869AE">
      <w:pPr>
        <w:rPr>
          <w:color w:val="4472C4" w:themeColor="accent5"/>
          <w:sz w:val="24"/>
        </w:rPr>
      </w:pPr>
      <w:r w:rsidRPr="004869AE">
        <w:rPr>
          <w:color w:val="4472C4" w:themeColor="accent5"/>
          <w:sz w:val="24"/>
        </w:rPr>
        <w:t>(</w:t>
      </w:r>
      <w:proofErr w:type="gramStart"/>
      <w:r w:rsidRPr="004869AE">
        <w:rPr>
          <w:color w:val="4472C4" w:themeColor="accent5"/>
          <w:sz w:val="24"/>
        </w:rPr>
        <w:t>web-substituted</w:t>
      </w:r>
      <w:proofErr w:type="gramEnd"/>
      <w:r w:rsidRPr="004869AE">
        <w:rPr>
          <w:color w:val="4472C4" w:themeColor="accent5"/>
          <w:sz w:val="24"/>
        </w:rPr>
        <w:t xml:space="preserve"> content) = greater than or equal to 85% </w:t>
      </w:r>
    </w:p>
    <w:p w:rsidR="004869AE" w:rsidRPr="004869AE" w:rsidRDefault="004869AE" w:rsidP="004869AE">
      <w:pPr>
        <w:rPr>
          <w:color w:val="4472C4" w:themeColor="accent5"/>
          <w:sz w:val="24"/>
        </w:rPr>
      </w:pPr>
    </w:p>
    <w:p w:rsidR="004869AE" w:rsidRPr="004869AE" w:rsidRDefault="004869AE" w:rsidP="004869AE">
      <w:pPr>
        <w:rPr>
          <w:b/>
          <w:color w:val="4472C4" w:themeColor="accent5"/>
          <w:sz w:val="28"/>
        </w:rPr>
      </w:pPr>
      <w:r w:rsidRPr="004869AE">
        <w:rPr>
          <w:b/>
          <w:color w:val="4472C4" w:themeColor="accent5"/>
          <w:sz w:val="28"/>
        </w:rPr>
        <w:t>Hybrid / Blended Courses (Section 900)</w:t>
      </w:r>
    </w:p>
    <w:p w:rsidR="004869AE" w:rsidRPr="004869AE" w:rsidRDefault="004869AE" w:rsidP="004869AE">
      <w:pPr>
        <w:rPr>
          <w:color w:val="4472C4" w:themeColor="accent5"/>
          <w:sz w:val="24"/>
        </w:rPr>
      </w:pPr>
      <w:r w:rsidRPr="004869AE">
        <w:rPr>
          <w:color w:val="4472C4" w:themeColor="accent5"/>
          <w:sz w:val="24"/>
        </w:rPr>
        <w:t>A course in which a majority (more than 50% but less than 85%), of the planned instruction occurs when the students and instructor(s) are not in the same place. Learning management systems enhance delivery with pre-declared (on course schedule) face-to-face substitution.</w:t>
      </w:r>
    </w:p>
    <w:p w:rsidR="004869AE" w:rsidRPr="004869AE" w:rsidRDefault="004869AE" w:rsidP="004869AE">
      <w:pPr>
        <w:rPr>
          <w:color w:val="4472C4" w:themeColor="accent5"/>
          <w:sz w:val="24"/>
        </w:rPr>
      </w:pPr>
      <w:r w:rsidRPr="004869AE">
        <w:rPr>
          <w:color w:val="4472C4" w:themeColor="accent5"/>
          <w:sz w:val="24"/>
        </w:rPr>
        <w:t>(</w:t>
      </w:r>
      <w:proofErr w:type="gramStart"/>
      <w:r w:rsidRPr="004869AE">
        <w:rPr>
          <w:color w:val="4472C4" w:themeColor="accent5"/>
          <w:sz w:val="24"/>
        </w:rPr>
        <w:t>face-to-face</w:t>
      </w:r>
      <w:proofErr w:type="gramEnd"/>
      <w:r w:rsidRPr="004869AE">
        <w:rPr>
          <w:color w:val="4472C4" w:themeColor="accent5"/>
          <w:sz w:val="24"/>
        </w:rPr>
        <w:t xml:space="preserve"> time) = less than 50%</w:t>
      </w:r>
    </w:p>
    <w:p w:rsidR="004869AE" w:rsidRPr="004869AE" w:rsidRDefault="004869AE" w:rsidP="004869AE">
      <w:pPr>
        <w:rPr>
          <w:color w:val="4472C4" w:themeColor="accent5"/>
          <w:sz w:val="24"/>
        </w:rPr>
      </w:pPr>
      <w:r w:rsidRPr="004869AE">
        <w:rPr>
          <w:color w:val="4472C4" w:themeColor="accent5"/>
          <w:sz w:val="24"/>
        </w:rPr>
        <w:t>(</w:t>
      </w:r>
      <w:proofErr w:type="gramStart"/>
      <w:r w:rsidRPr="004869AE">
        <w:rPr>
          <w:color w:val="4472C4" w:themeColor="accent5"/>
          <w:sz w:val="24"/>
        </w:rPr>
        <w:t>web-substituted</w:t>
      </w:r>
      <w:proofErr w:type="gramEnd"/>
      <w:r w:rsidRPr="004869AE">
        <w:rPr>
          <w:color w:val="4472C4" w:themeColor="accent5"/>
          <w:sz w:val="24"/>
        </w:rPr>
        <w:t xml:space="preserve"> content) = greater than 50% and less than 85%</w:t>
      </w:r>
    </w:p>
    <w:p w:rsidR="004869AE" w:rsidRPr="004869AE" w:rsidRDefault="004869AE" w:rsidP="004869AE">
      <w:pPr>
        <w:rPr>
          <w:color w:val="4472C4" w:themeColor="accent5"/>
          <w:sz w:val="24"/>
        </w:rPr>
      </w:pPr>
    </w:p>
    <w:p w:rsidR="004869AE" w:rsidRPr="004869AE" w:rsidRDefault="004869AE" w:rsidP="004869AE">
      <w:pPr>
        <w:rPr>
          <w:b/>
          <w:color w:val="4472C4" w:themeColor="accent5"/>
          <w:sz w:val="28"/>
        </w:rPr>
      </w:pPr>
      <w:r w:rsidRPr="004869AE">
        <w:rPr>
          <w:b/>
          <w:color w:val="4472C4" w:themeColor="accent5"/>
          <w:sz w:val="28"/>
        </w:rPr>
        <w:t>Web-Substituted (Section 500)</w:t>
      </w:r>
    </w:p>
    <w:p w:rsidR="004869AE" w:rsidRPr="004869AE" w:rsidRDefault="004869AE" w:rsidP="004869AE">
      <w:pPr>
        <w:rPr>
          <w:color w:val="4472C4" w:themeColor="accent5"/>
          <w:sz w:val="24"/>
        </w:rPr>
      </w:pPr>
      <w:r w:rsidRPr="004869AE">
        <w:rPr>
          <w:color w:val="4472C4" w:themeColor="accent5"/>
          <w:sz w:val="24"/>
        </w:rPr>
        <w:t>A course in which no more than 50 percent of the planned instruction occurs when the students and instructor(s) are not in the same place. Learning management systems enhance delivery with pre-declared (on course schedule) face to face substitution.</w:t>
      </w:r>
    </w:p>
    <w:p w:rsidR="004869AE" w:rsidRPr="004869AE" w:rsidRDefault="004869AE" w:rsidP="004869AE">
      <w:pPr>
        <w:rPr>
          <w:color w:val="4472C4" w:themeColor="accent5"/>
          <w:sz w:val="24"/>
        </w:rPr>
      </w:pPr>
    </w:p>
    <w:p w:rsidR="004869AE" w:rsidRPr="004869AE" w:rsidRDefault="004869AE" w:rsidP="004869AE">
      <w:pPr>
        <w:rPr>
          <w:b/>
          <w:color w:val="4472C4" w:themeColor="accent5"/>
          <w:sz w:val="28"/>
        </w:rPr>
      </w:pPr>
      <w:r w:rsidRPr="004869AE">
        <w:rPr>
          <w:b/>
          <w:color w:val="4472C4" w:themeColor="accent5"/>
          <w:sz w:val="28"/>
        </w:rPr>
        <w:lastRenderedPageBreak/>
        <w:t>Web-Enhanced</w:t>
      </w:r>
    </w:p>
    <w:p w:rsidR="004869AE" w:rsidRPr="004869AE" w:rsidRDefault="004869AE" w:rsidP="004869AE">
      <w:pPr>
        <w:rPr>
          <w:color w:val="4472C4" w:themeColor="accent5"/>
          <w:sz w:val="24"/>
        </w:rPr>
      </w:pPr>
      <w:r w:rsidRPr="004869AE">
        <w:rPr>
          <w:color w:val="4472C4" w:themeColor="accent5"/>
          <w:sz w:val="24"/>
        </w:rPr>
        <w:t>A course in which no planned instruction occurs when the students and instructor(s) are not in the same place. Learning management systems enhance course delivery without face-to-face substitution.</w:t>
      </w:r>
    </w:p>
    <w:p w:rsidR="004869AE" w:rsidRPr="004869AE" w:rsidRDefault="004869AE" w:rsidP="004869AE">
      <w:pPr>
        <w:rPr>
          <w:color w:val="4472C4" w:themeColor="accent5"/>
          <w:sz w:val="24"/>
        </w:rPr>
      </w:pPr>
    </w:p>
    <w:p w:rsidR="004869AE" w:rsidRPr="004869AE" w:rsidRDefault="004869AE" w:rsidP="004869AE">
      <w:pPr>
        <w:rPr>
          <w:b/>
          <w:color w:val="4472C4" w:themeColor="accent5"/>
          <w:sz w:val="28"/>
        </w:rPr>
      </w:pPr>
      <w:r w:rsidRPr="004869AE">
        <w:rPr>
          <w:b/>
          <w:color w:val="4472C4" w:themeColor="accent5"/>
          <w:sz w:val="28"/>
        </w:rPr>
        <w:t>Videoconference Courses (Section 400)</w:t>
      </w:r>
    </w:p>
    <w:p w:rsidR="004869AE" w:rsidRDefault="004869AE" w:rsidP="004869AE">
      <w:pPr>
        <w:rPr>
          <w:color w:val="4472C4" w:themeColor="accent5"/>
          <w:sz w:val="24"/>
        </w:rPr>
      </w:pPr>
      <w:r w:rsidRPr="004869AE">
        <w:rPr>
          <w:color w:val="4472C4" w:themeColor="accent5"/>
          <w:sz w:val="24"/>
        </w:rPr>
        <w:t xml:space="preserve">TTVN (formerly known as the Trans-Texas Videoconference Network) is the wide area data and interactive communications network that serves the campuses and agencies of the Texas </w:t>
      </w:r>
      <w:proofErr w:type="gramStart"/>
      <w:r w:rsidRPr="004869AE">
        <w:rPr>
          <w:color w:val="4472C4" w:themeColor="accent5"/>
          <w:sz w:val="24"/>
        </w:rPr>
        <w:t>A&amp;M</w:t>
      </w:r>
      <w:proofErr w:type="gramEnd"/>
      <w:r w:rsidRPr="004869AE">
        <w:rPr>
          <w:color w:val="4472C4" w:themeColor="accent5"/>
          <w:sz w:val="24"/>
        </w:rPr>
        <w:t xml:space="preserve"> System. The network also serves a number of affiliated colleges and universities, K-12 school districts, and state agencies throughout Texas. The core TTVN network consists of over 100 primary wide area network sites and more than 300 videoconference sites.</w:t>
      </w:r>
    </w:p>
    <w:p w:rsidR="006B5429" w:rsidRDefault="006B5429" w:rsidP="004869AE">
      <w:pPr>
        <w:rPr>
          <w:color w:val="4472C4" w:themeColor="accent5"/>
          <w:sz w:val="24"/>
        </w:rPr>
      </w:pPr>
    </w:p>
    <w:p w:rsidR="007F58B2" w:rsidRDefault="007F58B2" w:rsidP="006B5429">
      <w:pPr>
        <w:rPr>
          <w:b/>
          <w:color w:val="4472C4" w:themeColor="accent5"/>
          <w:sz w:val="28"/>
        </w:rPr>
      </w:pPr>
      <w:r>
        <w:rPr>
          <w:b/>
          <w:color w:val="4472C4" w:themeColor="accent5"/>
          <w:sz w:val="28"/>
        </w:rPr>
        <w:t>Face –to- Face</w:t>
      </w:r>
      <w:r w:rsidR="006B5429">
        <w:rPr>
          <w:b/>
          <w:color w:val="4472C4" w:themeColor="accent5"/>
          <w:sz w:val="28"/>
        </w:rPr>
        <w:t xml:space="preserve"> (</w:t>
      </w:r>
      <w:r>
        <w:rPr>
          <w:b/>
          <w:color w:val="4472C4" w:themeColor="accent5"/>
          <w:sz w:val="28"/>
        </w:rPr>
        <w:t>Any other Section Number</w:t>
      </w:r>
      <w:r w:rsidR="00D027CE">
        <w:rPr>
          <w:b/>
          <w:color w:val="4472C4" w:themeColor="accent5"/>
          <w:sz w:val="28"/>
        </w:rPr>
        <w:t xml:space="preserve"> with “00”</w:t>
      </w:r>
      <w:bookmarkStart w:id="0" w:name="_GoBack"/>
      <w:bookmarkEnd w:id="0"/>
      <w:r>
        <w:rPr>
          <w:b/>
          <w:color w:val="4472C4" w:themeColor="accent5"/>
          <w:sz w:val="28"/>
        </w:rPr>
        <w:t>)</w:t>
      </w:r>
    </w:p>
    <w:p w:rsidR="006B5429" w:rsidRPr="007F58B2" w:rsidRDefault="007F58B2" w:rsidP="006B5429">
      <w:pPr>
        <w:rPr>
          <w:color w:val="4472C4" w:themeColor="accent5"/>
          <w:sz w:val="24"/>
          <w:szCs w:val="24"/>
        </w:rPr>
      </w:pPr>
      <w:r w:rsidRPr="007F58B2">
        <w:rPr>
          <w:color w:val="4472C4" w:themeColor="accent5"/>
          <w:sz w:val="24"/>
          <w:szCs w:val="24"/>
        </w:rPr>
        <w:t xml:space="preserve">Unless indicated the rest of the section codes will be face to face. This means you will meet on campus during the days and times listed for the class you registered for. </w:t>
      </w:r>
    </w:p>
    <w:sectPr w:rsidR="006B5429" w:rsidRPr="007F58B2" w:rsidSect="00B73BB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02" w:rsidRDefault="00AB3902" w:rsidP="00662DB4">
      <w:pPr>
        <w:spacing w:after="0" w:line="240" w:lineRule="auto"/>
      </w:pPr>
      <w:r>
        <w:separator/>
      </w:r>
    </w:p>
  </w:endnote>
  <w:endnote w:type="continuationSeparator" w:id="0">
    <w:p w:rsidR="00AB3902" w:rsidRDefault="00AB3902" w:rsidP="006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662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662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66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02" w:rsidRDefault="00AB3902" w:rsidP="00662DB4">
      <w:pPr>
        <w:spacing w:after="0" w:line="240" w:lineRule="auto"/>
      </w:pPr>
      <w:r>
        <w:separator/>
      </w:r>
    </w:p>
  </w:footnote>
  <w:footnote w:type="continuationSeparator" w:id="0">
    <w:p w:rsidR="00AB3902" w:rsidRDefault="00AB3902" w:rsidP="0066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D027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876704" o:spid="_x0000_s2050" type="#_x0000_t75" style="position:absolute;margin-left:0;margin-top:0;width:540pt;height:399.6pt;z-index:-251657216;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D027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876705" o:spid="_x0000_s2051" type="#_x0000_t75" style="position:absolute;margin-left:0;margin-top:0;width:540pt;height:399.6pt;z-index:-251656192;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B4" w:rsidRDefault="00D027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876703" o:spid="_x0000_s2049" type="#_x0000_t75" style="position:absolute;margin-left:0;margin-top:0;width:540pt;height:399.6pt;z-index:-251658240;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BA"/>
    <w:rsid w:val="000D174E"/>
    <w:rsid w:val="000E3279"/>
    <w:rsid w:val="001D28D7"/>
    <w:rsid w:val="002817B0"/>
    <w:rsid w:val="00325088"/>
    <w:rsid w:val="004869AE"/>
    <w:rsid w:val="00606D27"/>
    <w:rsid w:val="00662DB4"/>
    <w:rsid w:val="006B5429"/>
    <w:rsid w:val="007010EB"/>
    <w:rsid w:val="00761E7E"/>
    <w:rsid w:val="007C53C8"/>
    <w:rsid w:val="007F58B2"/>
    <w:rsid w:val="00806A94"/>
    <w:rsid w:val="00AB3902"/>
    <w:rsid w:val="00B73BBA"/>
    <w:rsid w:val="00B87737"/>
    <w:rsid w:val="00BA407B"/>
    <w:rsid w:val="00BF2DB5"/>
    <w:rsid w:val="00D01742"/>
    <w:rsid w:val="00D027CE"/>
    <w:rsid w:val="00D6175E"/>
    <w:rsid w:val="00EC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2C23E"/>
  <w15:chartTrackingRefBased/>
  <w15:docId w15:val="{42E2BB93-CD66-42B1-A120-775BD7B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BA"/>
  </w:style>
  <w:style w:type="paragraph" w:styleId="Heading3">
    <w:name w:val="heading 3"/>
    <w:basedOn w:val="Normal"/>
    <w:next w:val="Normal"/>
    <w:link w:val="Heading3Char"/>
    <w:uiPriority w:val="9"/>
    <w:semiHidden/>
    <w:unhideWhenUsed/>
    <w:qFormat/>
    <w:rsid w:val="00662D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DB4"/>
    <w:rPr>
      <w:color w:val="0563C1" w:themeColor="hyperlink"/>
      <w:u w:val="single"/>
    </w:rPr>
  </w:style>
  <w:style w:type="character" w:customStyle="1" w:styleId="Heading3Char">
    <w:name w:val="Heading 3 Char"/>
    <w:basedOn w:val="DefaultParagraphFont"/>
    <w:link w:val="Heading3"/>
    <w:uiPriority w:val="9"/>
    <w:semiHidden/>
    <w:rsid w:val="00662DB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B4"/>
  </w:style>
  <w:style w:type="paragraph" w:styleId="Footer">
    <w:name w:val="footer"/>
    <w:basedOn w:val="Normal"/>
    <w:link w:val="FooterChar"/>
    <w:uiPriority w:val="99"/>
    <w:unhideWhenUsed/>
    <w:rsid w:val="0066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35475">
      <w:bodyDiv w:val="1"/>
      <w:marLeft w:val="0"/>
      <w:marRight w:val="0"/>
      <w:marTop w:val="0"/>
      <w:marBottom w:val="0"/>
      <w:divBdr>
        <w:top w:val="none" w:sz="0" w:space="0" w:color="auto"/>
        <w:left w:val="none" w:sz="0" w:space="0" w:color="auto"/>
        <w:bottom w:val="none" w:sz="0" w:space="0" w:color="auto"/>
        <w:right w:val="none" w:sz="0" w:space="0" w:color="auto"/>
      </w:divBdr>
    </w:div>
    <w:div w:id="1659268678">
      <w:bodyDiv w:val="1"/>
      <w:marLeft w:val="0"/>
      <w:marRight w:val="0"/>
      <w:marTop w:val="0"/>
      <w:marBottom w:val="0"/>
      <w:divBdr>
        <w:top w:val="none" w:sz="0" w:space="0" w:color="auto"/>
        <w:left w:val="none" w:sz="0" w:space="0" w:color="auto"/>
        <w:bottom w:val="none" w:sz="0" w:space="0" w:color="auto"/>
        <w:right w:val="none" w:sz="0" w:space="0" w:color="auto"/>
      </w:divBdr>
    </w:div>
    <w:div w:id="20696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amuk.edu/return/index.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 Fuqua</dc:creator>
  <cp:keywords/>
  <dc:description/>
  <cp:lastModifiedBy>Kayley M Fuqua</cp:lastModifiedBy>
  <cp:revision>9</cp:revision>
  <dcterms:created xsi:type="dcterms:W3CDTF">2021-01-19T17:07:00Z</dcterms:created>
  <dcterms:modified xsi:type="dcterms:W3CDTF">2021-04-06T19:47:00Z</dcterms:modified>
</cp:coreProperties>
</file>